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Pr="003E5CB5" w:rsidRDefault="00160E0F" w:rsidP="006F7DFD">
      <w:pPr>
        <w:rPr>
          <w:rFonts w:ascii="Arial" w:hAnsi="Arial" w:cs="Arial"/>
          <w:sz w:val="16"/>
          <w:szCs w:val="16"/>
        </w:rPr>
      </w:pPr>
      <w:r w:rsidRPr="003E5CB5">
        <w:rPr>
          <w:rFonts w:ascii="Arial" w:hAnsi="Arial" w:cs="Arial"/>
          <w:b/>
          <w:bCs/>
          <w:spacing w:val="60"/>
          <w:sz w:val="16"/>
          <w:szCs w:val="16"/>
        </w:rPr>
        <w:t xml:space="preserve">              </w:t>
      </w:r>
    </w:p>
    <w:tbl>
      <w:tblPr>
        <w:tblStyle w:val="TableGrid"/>
        <w:tblpPr w:leftFromText="141" w:rightFromText="141" w:vertAnchor="page" w:horzAnchor="page" w:tblpXSpec="center" w:tblpY="2041"/>
        <w:tblW w:w="6384" w:type="dxa"/>
        <w:tblInd w:w="0" w:type="dxa"/>
        <w:tblCellMar>
          <w:top w:w="88" w:type="dxa"/>
          <w:left w:w="5" w:type="dxa"/>
          <w:right w:w="31" w:type="dxa"/>
        </w:tblCellMar>
        <w:tblLook w:val="04A0" w:firstRow="1" w:lastRow="0" w:firstColumn="1" w:lastColumn="0" w:noHBand="0" w:noVBand="1"/>
      </w:tblPr>
      <w:tblGrid>
        <w:gridCol w:w="756"/>
        <w:gridCol w:w="4636"/>
        <w:gridCol w:w="992"/>
      </w:tblGrid>
      <w:tr w:rsidR="006F7DFD" w:rsidRPr="004303E9" w:rsidTr="004E1F74">
        <w:trPr>
          <w:trHeight w:val="331"/>
        </w:trPr>
        <w:tc>
          <w:tcPr>
            <w:tcW w:w="756" w:type="dxa"/>
            <w:tcBorders>
              <w:top w:val="nil"/>
              <w:left w:val="nil"/>
              <w:bottom w:val="double" w:sz="4" w:space="0" w:color="000000"/>
              <w:right w:val="single" w:sz="4" w:space="0" w:color="000000"/>
            </w:tcBorders>
          </w:tcPr>
          <w:p w:rsidR="006F7DFD" w:rsidRPr="004303E9" w:rsidRDefault="006F7DFD" w:rsidP="006F7DFD">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6F7DFD" w:rsidRPr="004303E9" w:rsidRDefault="004303E9" w:rsidP="00EF36CF">
            <w:pPr>
              <w:spacing w:line="259" w:lineRule="auto"/>
              <w:rPr>
                <w:rFonts w:ascii="Arial" w:hAnsi="Arial" w:cs="Arial"/>
                <w:sz w:val="22"/>
                <w:szCs w:val="22"/>
              </w:rPr>
            </w:pPr>
            <w:r>
              <w:rPr>
                <w:rFonts w:ascii="Arial" w:hAnsi="Arial" w:cs="Arial"/>
                <w:b/>
                <w:sz w:val="22"/>
                <w:szCs w:val="22"/>
              </w:rPr>
              <w:t>ATA DE REGISTRO DE PREÇOS</w:t>
            </w:r>
            <w:r w:rsidR="00AF6637" w:rsidRPr="004303E9">
              <w:rPr>
                <w:rFonts w:ascii="Arial" w:hAnsi="Arial" w:cs="Arial"/>
                <w:b/>
                <w:sz w:val="22"/>
                <w:szCs w:val="22"/>
              </w:rPr>
              <w:t xml:space="preserve"> </w:t>
            </w:r>
            <w:r w:rsidR="004E1F74">
              <w:rPr>
                <w:rFonts w:ascii="Arial" w:hAnsi="Arial" w:cs="Arial"/>
                <w:b/>
                <w:sz w:val="22"/>
                <w:szCs w:val="22"/>
              </w:rPr>
              <w:t>N</w:t>
            </w:r>
            <w:r w:rsidR="00AF6637" w:rsidRPr="004303E9">
              <w:rPr>
                <w:rFonts w:ascii="Arial" w:hAnsi="Arial" w:cs="Arial"/>
                <w:b/>
                <w:sz w:val="22"/>
                <w:szCs w:val="22"/>
              </w:rPr>
              <w:t>°</w:t>
            </w:r>
            <w:r w:rsidR="004E1F74">
              <w:rPr>
                <w:rFonts w:ascii="Arial" w:hAnsi="Arial" w:cs="Arial"/>
                <w:b/>
                <w:sz w:val="22"/>
                <w:szCs w:val="22"/>
              </w:rPr>
              <w:t xml:space="preserve"> </w:t>
            </w:r>
            <w:r w:rsidR="002461EF">
              <w:rPr>
                <w:rFonts w:ascii="Arial" w:hAnsi="Arial" w:cs="Arial"/>
                <w:b/>
                <w:sz w:val="22"/>
                <w:szCs w:val="22"/>
              </w:rPr>
              <w:t>6</w:t>
            </w:r>
            <w:r w:rsidR="00EF36CF">
              <w:rPr>
                <w:rFonts w:ascii="Arial" w:hAnsi="Arial" w:cs="Arial"/>
                <w:b/>
                <w:sz w:val="22"/>
                <w:szCs w:val="22"/>
              </w:rPr>
              <w:t>7</w:t>
            </w:r>
            <w:bookmarkStart w:id="0" w:name="_GoBack"/>
            <w:bookmarkEnd w:id="0"/>
            <w:r w:rsidR="006F7DFD" w:rsidRPr="004303E9">
              <w:rPr>
                <w:rFonts w:ascii="Arial" w:hAnsi="Arial" w:cs="Arial"/>
                <w:b/>
                <w:sz w:val="22"/>
                <w:szCs w:val="22"/>
              </w:rPr>
              <w:t>/2019</w:t>
            </w:r>
          </w:p>
        </w:tc>
        <w:tc>
          <w:tcPr>
            <w:tcW w:w="992" w:type="dxa"/>
            <w:tcBorders>
              <w:top w:val="nil"/>
              <w:left w:val="single" w:sz="4" w:space="0" w:color="000000"/>
              <w:bottom w:val="double" w:sz="4" w:space="0" w:color="000000"/>
              <w:right w:val="nil"/>
            </w:tcBorders>
          </w:tcPr>
          <w:p w:rsidR="006F7DFD" w:rsidRPr="004303E9" w:rsidRDefault="006F7DFD" w:rsidP="006F7DFD">
            <w:pPr>
              <w:spacing w:line="259" w:lineRule="auto"/>
              <w:rPr>
                <w:rFonts w:ascii="Arial" w:hAnsi="Arial" w:cs="Arial"/>
                <w:sz w:val="22"/>
                <w:szCs w:val="22"/>
              </w:rPr>
            </w:pPr>
            <w:r w:rsidRPr="004303E9">
              <w:rPr>
                <w:rFonts w:ascii="Arial" w:hAnsi="Arial" w:cs="Arial"/>
                <w:b/>
                <w:i/>
                <w:sz w:val="22"/>
                <w:szCs w:val="22"/>
              </w:rPr>
              <w:t xml:space="preserve"> </w:t>
            </w:r>
            <w:r w:rsidRPr="004303E9">
              <w:rPr>
                <w:rFonts w:ascii="Arial" w:hAnsi="Arial" w:cs="Arial"/>
                <w:sz w:val="22"/>
                <w:szCs w:val="22"/>
              </w:rPr>
              <w:t xml:space="preserve"> </w:t>
            </w:r>
          </w:p>
        </w:tc>
      </w:tr>
      <w:tr w:rsidR="006F7DFD" w:rsidRPr="004303E9" w:rsidTr="004303E9">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6F7DFD" w:rsidRPr="004303E9" w:rsidRDefault="004303E9" w:rsidP="00BA6F61">
            <w:pPr>
              <w:spacing w:line="259" w:lineRule="auto"/>
              <w:rPr>
                <w:rFonts w:ascii="Arial" w:hAnsi="Arial" w:cs="Arial"/>
                <w:sz w:val="22"/>
                <w:szCs w:val="22"/>
              </w:rPr>
            </w:pPr>
            <w:r>
              <w:rPr>
                <w:rFonts w:ascii="Arial" w:hAnsi="Arial" w:cs="Arial"/>
                <w:b/>
                <w:sz w:val="22"/>
                <w:szCs w:val="22"/>
              </w:rPr>
              <w:t xml:space="preserve">PREGÃO PRESENCIAL </w:t>
            </w:r>
            <w:r w:rsidR="006F7DFD" w:rsidRPr="004303E9">
              <w:rPr>
                <w:rFonts w:ascii="Arial" w:hAnsi="Arial" w:cs="Arial"/>
                <w:b/>
                <w:sz w:val="22"/>
                <w:szCs w:val="22"/>
              </w:rPr>
              <w:t xml:space="preserve">N° </w:t>
            </w:r>
            <w:r w:rsidR="009327F3">
              <w:rPr>
                <w:rFonts w:ascii="Arial" w:hAnsi="Arial" w:cs="Arial"/>
                <w:b/>
                <w:sz w:val="22"/>
                <w:szCs w:val="22"/>
              </w:rPr>
              <w:t>4</w:t>
            </w:r>
            <w:r w:rsidR="00BA6F61">
              <w:rPr>
                <w:rFonts w:ascii="Arial" w:hAnsi="Arial" w:cs="Arial"/>
                <w:b/>
                <w:sz w:val="22"/>
                <w:szCs w:val="22"/>
              </w:rPr>
              <w:t>0</w:t>
            </w:r>
            <w:r>
              <w:rPr>
                <w:rFonts w:ascii="Arial" w:hAnsi="Arial" w:cs="Arial"/>
                <w:b/>
                <w:sz w:val="22"/>
                <w:szCs w:val="22"/>
              </w:rPr>
              <w:t xml:space="preserve">/2019 - REGISTRO DE </w:t>
            </w:r>
            <w:r w:rsidR="006F7DFD" w:rsidRPr="004303E9">
              <w:rPr>
                <w:rFonts w:ascii="Arial" w:hAnsi="Arial" w:cs="Arial"/>
                <w:b/>
                <w:sz w:val="22"/>
                <w:szCs w:val="22"/>
              </w:rPr>
              <w:t>PREÇOS</w:t>
            </w:r>
          </w:p>
        </w:tc>
      </w:tr>
    </w:tbl>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Default="006F7DFD" w:rsidP="00536439">
      <w:pPr>
        <w:jc w:val="center"/>
        <w:rPr>
          <w:rFonts w:ascii="Arial" w:hAnsi="Arial" w:cs="Arial"/>
          <w:sz w:val="22"/>
          <w:szCs w:val="22"/>
        </w:rPr>
      </w:pPr>
    </w:p>
    <w:p w:rsidR="00AA4D2B" w:rsidRPr="003E5CB5" w:rsidRDefault="00AA4D2B" w:rsidP="00536439">
      <w:pPr>
        <w:jc w:val="center"/>
        <w:rPr>
          <w:rFonts w:ascii="Arial" w:hAnsi="Arial" w:cs="Arial"/>
          <w:sz w:val="16"/>
          <w:szCs w:val="16"/>
        </w:rPr>
      </w:pPr>
    </w:p>
    <w:p w:rsidR="002361B5" w:rsidRPr="004303E9" w:rsidRDefault="002361B5"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 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B62143">
        <w:rPr>
          <w:rFonts w:ascii="Arial" w:hAnsi="Arial" w:cs="Arial"/>
          <w:sz w:val="22"/>
          <w:szCs w:val="22"/>
        </w:rPr>
        <w:t>empresa</w:t>
      </w:r>
      <w:r w:rsidR="00FD1566" w:rsidRPr="00B62143">
        <w:rPr>
          <w:rFonts w:ascii="Arial" w:hAnsi="Arial" w:cs="Arial"/>
          <w:sz w:val="22"/>
          <w:szCs w:val="22"/>
        </w:rPr>
        <w:t xml:space="preserve"> </w:t>
      </w:r>
      <w:r w:rsidR="00572381">
        <w:rPr>
          <w:rFonts w:ascii="Arial" w:hAnsi="Arial" w:cs="Arial"/>
          <w:b/>
          <w:color w:val="000000" w:themeColor="text1"/>
          <w:sz w:val="22"/>
          <w:szCs w:val="22"/>
        </w:rPr>
        <w:t>OLAPER COM</w:t>
      </w:r>
      <w:r w:rsidR="00A04ADD">
        <w:rPr>
          <w:rFonts w:ascii="Arial" w:hAnsi="Arial" w:cs="Arial"/>
          <w:b/>
          <w:color w:val="000000" w:themeColor="text1"/>
          <w:sz w:val="22"/>
          <w:szCs w:val="22"/>
        </w:rPr>
        <w:t xml:space="preserve">ÉRCIO </w:t>
      </w:r>
      <w:r w:rsidR="00572381">
        <w:rPr>
          <w:rFonts w:ascii="Arial" w:hAnsi="Arial" w:cs="Arial"/>
          <w:b/>
          <w:color w:val="000000" w:themeColor="text1"/>
          <w:sz w:val="22"/>
          <w:szCs w:val="22"/>
        </w:rPr>
        <w:t>E DIST</w:t>
      </w:r>
      <w:r w:rsidR="00A04ADD">
        <w:rPr>
          <w:rFonts w:ascii="Arial" w:hAnsi="Arial" w:cs="Arial"/>
          <w:b/>
          <w:color w:val="000000" w:themeColor="text1"/>
          <w:sz w:val="22"/>
          <w:szCs w:val="22"/>
        </w:rPr>
        <w:t>RIBUIDORA DE</w:t>
      </w:r>
      <w:r w:rsidR="00572381">
        <w:rPr>
          <w:rFonts w:ascii="Arial" w:hAnsi="Arial" w:cs="Arial"/>
          <w:b/>
          <w:color w:val="000000" w:themeColor="text1"/>
          <w:sz w:val="22"/>
          <w:szCs w:val="22"/>
        </w:rPr>
        <w:t xml:space="preserve"> LUBRIFICANTE</w:t>
      </w:r>
      <w:r w:rsidR="00A04ADD">
        <w:rPr>
          <w:rFonts w:ascii="Arial" w:hAnsi="Arial" w:cs="Arial"/>
          <w:b/>
          <w:color w:val="000000" w:themeColor="text1"/>
          <w:sz w:val="22"/>
          <w:szCs w:val="22"/>
        </w:rPr>
        <w:t>S</w:t>
      </w:r>
      <w:r w:rsidR="00572381">
        <w:rPr>
          <w:rFonts w:ascii="Arial" w:hAnsi="Arial" w:cs="Arial"/>
          <w:b/>
          <w:color w:val="000000" w:themeColor="text1"/>
          <w:sz w:val="22"/>
          <w:szCs w:val="22"/>
        </w:rPr>
        <w:t xml:space="preserve"> E PNEUS EIRELI</w:t>
      </w:r>
      <w:r w:rsidR="00AF6637" w:rsidRPr="00B62143">
        <w:rPr>
          <w:rFonts w:ascii="Arial" w:hAnsi="Arial" w:cs="Arial"/>
          <w:b/>
          <w:color w:val="000000"/>
          <w:sz w:val="22"/>
          <w:szCs w:val="22"/>
        </w:rPr>
        <w:t>,</w:t>
      </w:r>
      <w:r w:rsidR="00381AD9" w:rsidRPr="00B62143">
        <w:rPr>
          <w:rFonts w:ascii="Arial" w:hAnsi="Arial" w:cs="Arial"/>
          <w:b/>
          <w:color w:val="000000"/>
          <w:sz w:val="22"/>
          <w:szCs w:val="22"/>
        </w:rPr>
        <w:t xml:space="preserve"> </w:t>
      </w:r>
      <w:r w:rsidR="00160E0F" w:rsidRPr="00B62143">
        <w:rPr>
          <w:rFonts w:ascii="Arial" w:hAnsi="Arial" w:cs="Arial"/>
          <w:sz w:val="22"/>
          <w:szCs w:val="22"/>
        </w:rPr>
        <w:t xml:space="preserve">pessoa jurídica de direito privado devidamente inscrita no </w:t>
      </w:r>
      <w:r w:rsidR="00FD1566" w:rsidRPr="00B62143">
        <w:rPr>
          <w:rFonts w:ascii="Arial" w:hAnsi="Arial" w:cs="Arial"/>
          <w:b/>
          <w:color w:val="000000"/>
          <w:sz w:val="22"/>
          <w:szCs w:val="22"/>
        </w:rPr>
        <w:t>CNPJ/MF N°</w:t>
      </w:r>
      <w:r w:rsidR="00381AD9" w:rsidRPr="00B62143">
        <w:rPr>
          <w:rFonts w:ascii="Arial" w:hAnsi="Arial" w:cs="Arial"/>
          <w:b/>
          <w:color w:val="000000"/>
          <w:sz w:val="22"/>
          <w:szCs w:val="22"/>
        </w:rPr>
        <w:t xml:space="preserve"> </w:t>
      </w:r>
      <w:r w:rsidR="00572381">
        <w:rPr>
          <w:rFonts w:ascii="Arial" w:hAnsi="Arial" w:cs="Arial"/>
          <w:b/>
          <w:color w:val="000000"/>
          <w:sz w:val="22"/>
          <w:szCs w:val="22"/>
        </w:rPr>
        <w:t>17.553.866/0001-22</w:t>
      </w:r>
      <w:r w:rsidR="00932DF8" w:rsidRPr="0062718A">
        <w:rPr>
          <w:rFonts w:ascii="Arial" w:hAnsi="Arial" w:cs="Arial"/>
          <w:b/>
          <w:color w:val="000000"/>
          <w:sz w:val="22"/>
          <w:szCs w:val="22"/>
        </w:rPr>
        <w:t>,</w:t>
      </w:r>
      <w:r w:rsidR="00192F80" w:rsidRPr="0062718A">
        <w:rPr>
          <w:rFonts w:ascii="Arial" w:hAnsi="Arial" w:cs="Arial"/>
          <w:sz w:val="22"/>
          <w:szCs w:val="22"/>
        </w:rPr>
        <w:t xml:space="preserve"> com sede n</w:t>
      </w:r>
      <w:r w:rsidR="004303E9" w:rsidRPr="0062718A">
        <w:rPr>
          <w:rFonts w:ascii="Arial" w:hAnsi="Arial" w:cs="Arial"/>
          <w:sz w:val="22"/>
          <w:szCs w:val="22"/>
        </w:rPr>
        <w:t>a</w:t>
      </w:r>
      <w:r w:rsidR="00192F80" w:rsidRPr="0062718A">
        <w:rPr>
          <w:rFonts w:ascii="Arial" w:hAnsi="Arial" w:cs="Arial"/>
          <w:sz w:val="22"/>
          <w:szCs w:val="22"/>
        </w:rPr>
        <w:t xml:space="preserve"> </w:t>
      </w:r>
      <w:r w:rsidR="007B5EB2">
        <w:rPr>
          <w:rFonts w:ascii="Arial" w:hAnsi="Arial" w:cs="Arial"/>
          <w:sz w:val="22"/>
          <w:szCs w:val="22"/>
        </w:rPr>
        <w:t xml:space="preserve">Rua Mario Motta, nº 210, Sala 03, </w:t>
      </w:r>
      <w:r w:rsidR="007B5EB2" w:rsidRPr="007B5EB2">
        <w:rPr>
          <w:rFonts w:ascii="Arial" w:hAnsi="Arial" w:cs="Arial"/>
          <w:sz w:val="22"/>
          <w:szCs w:val="22"/>
        </w:rPr>
        <w:t>Centro,</w:t>
      </w:r>
      <w:r w:rsidR="00C874EA" w:rsidRPr="007B5EB2">
        <w:rPr>
          <w:rFonts w:ascii="Arial" w:hAnsi="Arial" w:cs="Arial"/>
          <w:sz w:val="22"/>
          <w:szCs w:val="22"/>
        </w:rPr>
        <w:t xml:space="preserve"> </w:t>
      </w:r>
      <w:r w:rsidR="00D336EE" w:rsidRPr="007B5EB2">
        <w:rPr>
          <w:rFonts w:ascii="Arial" w:hAnsi="Arial" w:cs="Arial"/>
          <w:sz w:val="22"/>
          <w:szCs w:val="22"/>
        </w:rPr>
        <w:t xml:space="preserve">CEP </w:t>
      </w:r>
      <w:r w:rsidR="00F16448" w:rsidRPr="007B5EB2">
        <w:rPr>
          <w:rFonts w:ascii="Arial" w:hAnsi="Arial" w:cs="Arial"/>
          <w:sz w:val="22"/>
          <w:szCs w:val="22"/>
        </w:rPr>
        <w:t>78.</w:t>
      </w:r>
      <w:r w:rsidR="00C874EA" w:rsidRPr="007B5EB2">
        <w:rPr>
          <w:rFonts w:ascii="Arial" w:hAnsi="Arial" w:cs="Arial"/>
          <w:sz w:val="22"/>
          <w:szCs w:val="22"/>
        </w:rPr>
        <w:t>1</w:t>
      </w:r>
      <w:r w:rsidR="007B5EB2" w:rsidRPr="007B5EB2">
        <w:rPr>
          <w:rFonts w:ascii="Arial" w:hAnsi="Arial" w:cs="Arial"/>
          <w:sz w:val="22"/>
          <w:szCs w:val="22"/>
        </w:rPr>
        <w:t>10</w:t>
      </w:r>
      <w:r w:rsidR="00C874EA" w:rsidRPr="007B5EB2">
        <w:rPr>
          <w:rFonts w:ascii="Arial" w:hAnsi="Arial" w:cs="Arial"/>
          <w:sz w:val="22"/>
          <w:szCs w:val="22"/>
        </w:rPr>
        <w:t>-</w:t>
      </w:r>
      <w:r w:rsidR="007B5EB2" w:rsidRPr="007B5EB2">
        <w:rPr>
          <w:rFonts w:ascii="Arial" w:hAnsi="Arial" w:cs="Arial"/>
          <w:sz w:val="22"/>
          <w:szCs w:val="22"/>
        </w:rPr>
        <w:t>500</w:t>
      </w:r>
      <w:r w:rsidR="004303E9" w:rsidRPr="007B5EB2">
        <w:rPr>
          <w:rFonts w:ascii="Arial" w:hAnsi="Arial" w:cs="Arial"/>
          <w:sz w:val="22"/>
          <w:szCs w:val="22"/>
        </w:rPr>
        <w:t xml:space="preserve">, na cidade de </w:t>
      </w:r>
      <w:r w:rsidR="00C874EA" w:rsidRPr="007B5EB2">
        <w:rPr>
          <w:rFonts w:ascii="Arial" w:hAnsi="Arial" w:cs="Arial"/>
          <w:sz w:val="22"/>
          <w:szCs w:val="22"/>
        </w:rPr>
        <w:t>Várzea Grande</w:t>
      </w:r>
      <w:r w:rsidR="00CA4F7B" w:rsidRPr="007B5EB2">
        <w:rPr>
          <w:rFonts w:ascii="Arial" w:hAnsi="Arial" w:cs="Arial"/>
          <w:sz w:val="22"/>
          <w:szCs w:val="22"/>
        </w:rPr>
        <w:t>/MT</w:t>
      </w:r>
      <w:r w:rsidR="00682C8C" w:rsidRPr="007B5EB2">
        <w:rPr>
          <w:rFonts w:ascii="Arial" w:hAnsi="Arial" w:cs="Arial"/>
          <w:sz w:val="22"/>
          <w:szCs w:val="22"/>
        </w:rPr>
        <w:t>,</w:t>
      </w:r>
      <w:r w:rsidR="00160E0F" w:rsidRPr="007B5EB2">
        <w:rPr>
          <w:rFonts w:ascii="Arial" w:hAnsi="Arial" w:cs="Arial"/>
          <w:iCs/>
          <w:sz w:val="22"/>
          <w:szCs w:val="22"/>
        </w:rPr>
        <w:t xml:space="preserve"> n</w:t>
      </w:r>
      <w:r w:rsidR="003F2750" w:rsidRPr="007B5EB2">
        <w:rPr>
          <w:rFonts w:ascii="Arial" w:hAnsi="Arial" w:cs="Arial"/>
          <w:iCs/>
          <w:sz w:val="22"/>
          <w:szCs w:val="22"/>
        </w:rPr>
        <w:t xml:space="preserve">este ato </w:t>
      </w:r>
      <w:r w:rsidR="00D336EE" w:rsidRPr="007B5EB2">
        <w:rPr>
          <w:rFonts w:ascii="Arial" w:hAnsi="Arial" w:cs="Arial"/>
          <w:iCs/>
          <w:sz w:val="22"/>
          <w:szCs w:val="22"/>
        </w:rPr>
        <w:t>representad</w:t>
      </w:r>
      <w:r w:rsidR="00EC7FAA" w:rsidRPr="007B5EB2">
        <w:rPr>
          <w:rFonts w:ascii="Arial" w:hAnsi="Arial" w:cs="Arial"/>
          <w:iCs/>
          <w:sz w:val="22"/>
          <w:szCs w:val="22"/>
        </w:rPr>
        <w:t>o</w:t>
      </w:r>
      <w:r w:rsidR="00D336EE" w:rsidRPr="007B5EB2">
        <w:rPr>
          <w:rFonts w:ascii="Arial" w:hAnsi="Arial" w:cs="Arial"/>
          <w:iCs/>
          <w:sz w:val="22"/>
          <w:szCs w:val="22"/>
        </w:rPr>
        <w:t xml:space="preserve"> </w:t>
      </w:r>
      <w:r w:rsidR="00EC7FAA" w:rsidRPr="007B5EB2">
        <w:rPr>
          <w:rFonts w:ascii="Arial" w:hAnsi="Arial" w:cs="Arial"/>
          <w:iCs/>
          <w:sz w:val="22"/>
          <w:szCs w:val="22"/>
        </w:rPr>
        <w:t>pelo seu</w:t>
      </w:r>
      <w:r w:rsidR="008A2BC7" w:rsidRPr="007B5EB2">
        <w:rPr>
          <w:rFonts w:ascii="Arial" w:hAnsi="Arial" w:cs="Arial"/>
          <w:iCs/>
          <w:sz w:val="22"/>
          <w:szCs w:val="22"/>
        </w:rPr>
        <w:t xml:space="preserve"> </w:t>
      </w:r>
      <w:r w:rsidR="003F2750" w:rsidRPr="007B5EB2">
        <w:rPr>
          <w:rFonts w:ascii="Arial" w:hAnsi="Arial" w:cs="Arial"/>
          <w:iCs/>
          <w:sz w:val="22"/>
          <w:szCs w:val="22"/>
        </w:rPr>
        <w:t>sóci</w:t>
      </w:r>
      <w:r w:rsidR="00EC7FAA" w:rsidRPr="007B5EB2">
        <w:rPr>
          <w:rFonts w:ascii="Arial" w:hAnsi="Arial" w:cs="Arial"/>
          <w:iCs/>
          <w:sz w:val="22"/>
          <w:szCs w:val="22"/>
        </w:rPr>
        <w:t>o</w:t>
      </w:r>
      <w:r w:rsidR="00E96D6D" w:rsidRPr="007B5EB2">
        <w:rPr>
          <w:rFonts w:ascii="Arial" w:hAnsi="Arial" w:cs="Arial"/>
          <w:iCs/>
          <w:sz w:val="22"/>
          <w:szCs w:val="22"/>
        </w:rPr>
        <w:t xml:space="preserve"> </w:t>
      </w:r>
      <w:r w:rsidR="003B181F" w:rsidRPr="007B5EB2">
        <w:rPr>
          <w:rFonts w:ascii="Arial" w:hAnsi="Arial" w:cs="Arial"/>
          <w:iCs/>
          <w:sz w:val="22"/>
          <w:szCs w:val="22"/>
        </w:rPr>
        <w:t>proprietári</w:t>
      </w:r>
      <w:r w:rsidR="00EC7FAA" w:rsidRPr="007B5EB2">
        <w:rPr>
          <w:rFonts w:ascii="Arial" w:hAnsi="Arial" w:cs="Arial"/>
          <w:iCs/>
          <w:sz w:val="22"/>
          <w:szCs w:val="22"/>
        </w:rPr>
        <w:t>o</w:t>
      </w:r>
      <w:r w:rsidR="008A2BC7" w:rsidRPr="007B5EB2">
        <w:rPr>
          <w:rFonts w:ascii="Arial" w:hAnsi="Arial" w:cs="Arial"/>
          <w:iCs/>
          <w:sz w:val="22"/>
          <w:szCs w:val="22"/>
        </w:rPr>
        <w:t xml:space="preserve"> </w:t>
      </w:r>
      <w:r w:rsidR="00160E0F" w:rsidRPr="007B5EB2">
        <w:rPr>
          <w:rFonts w:ascii="Arial" w:hAnsi="Arial" w:cs="Arial"/>
          <w:iCs/>
          <w:sz w:val="22"/>
          <w:szCs w:val="22"/>
        </w:rPr>
        <w:t>Sr</w:t>
      </w:r>
      <w:r w:rsidR="00FD1566" w:rsidRPr="007B5EB2">
        <w:rPr>
          <w:rFonts w:ascii="Arial" w:hAnsi="Arial" w:cs="Arial"/>
          <w:iCs/>
          <w:sz w:val="22"/>
          <w:szCs w:val="22"/>
        </w:rPr>
        <w:t xml:space="preserve">. </w:t>
      </w:r>
      <w:r w:rsidR="00EC7FAA" w:rsidRPr="007B5EB2">
        <w:rPr>
          <w:rFonts w:ascii="Arial" w:hAnsi="Arial" w:cs="Arial"/>
          <w:b/>
          <w:iCs/>
          <w:sz w:val="22"/>
          <w:szCs w:val="22"/>
        </w:rPr>
        <w:t>WENDERSON JEFERSON DA SILVA GUEDES</w:t>
      </w:r>
      <w:r w:rsidR="00B235BD" w:rsidRPr="007B5EB2">
        <w:rPr>
          <w:rFonts w:ascii="Arial" w:hAnsi="Arial" w:cs="Arial"/>
          <w:b/>
          <w:iCs/>
          <w:sz w:val="22"/>
          <w:szCs w:val="22"/>
        </w:rPr>
        <w:t>,</w:t>
      </w:r>
      <w:r w:rsidR="00381AD9" w:rsidRPr="007B5EB2">
        <w:rPr>
          <w:rFonts w:ascii="Arial" w:hAnsi="Arial" w:cs="Arial"/>
          <w:iCs/>
          <w:sz w:val="22"/>
          <w:szCs w:val="22"/>
        </w:rPr>
        <w:t xml:space="preserve"> brasileir</w:t>
      </w:r>
      <w:r w:rsidR="00EC7FAA" w:rsidRPr="007B5EB2">
        <w:rPr>
          <w:rFonts w:ascii="Arial" w:hAnsi="Arial" w:cs="Arial"/>
          <w:iCs/>
          <w:sz w:val="22"/>
          <w:szCs w:val="22"/>
        </w:rPr>
        <w:t>o</w:t>
      </w:r>
      <w:r w:rsidR="00381AD9" w:rsidRPr="007B5EB2">
        <w:rPr>
          <w:rFonts w:ascii="Arial" w:hAnsi="Arial" w:cs="Arial"/>
          <w:iCs/>
          <w:sz w:val="22"/>
          <w:szCs w:val="22"/>
        </w:rPr>
        <w:t xml:space="preserve">, </w:t>
      </w:r>
      <w:r w:rsidR="005510B7" w:rsidRPr="007B5EB2">
        <w:rPr>
          <w:rFonts w:ascii="Arial" w:hAnsi="Arial" w:cs="Arial"/>
          <w:iCs/>
          <w:sz w:val="22"/>
          <w:szCs w:val="22"/>
        </w:rPr>
        <w:t>maior, p</w:t>
      </w:r>
      <w:r w:rsidR="00160E0F" w:rsidRPr="007B5EB2">
        <w:rPr>
          <w:rFonts w:ascii="Arial" w:hAnsi="Arial" w:cs="Arial"/>
          <w:iCs/>
          <w:sz w:val="22"/>
          <w:szCs w:val="22"/>
        </w:rPr>
        <w:t xml:space="preserve">ortador da </w:t>
      </w:r>
      <w:r w:rsidR="00160E0F" w:rsidRPr="007B5EB2">
        <w:rPr>
          <w:rFonts w:ascii="Arial" w:hAnsi="Arial" w:cs="Arial"/>
          <w:b/>
          <w:iCs/>
          <w:sz w:val="22"/>
          <w:szCs w:val="22"/>
        </w:rPr>
        <w:t>CI</w:t>
      </w:r>
      <w:r w:rsidR="00160E0F" w:rsidRPr="00EC7FAA">
        <w:rPr>
          <w:rFonts w:ascii="Arial" w:hAnsi="Arial" w:cs="Arial"/>
          <w:b/>
          <w:iCs/>
          <w:sz w:val="22"/>
          <w:szCs w:val="22"/>
        </w:rPr>
        <w:t xml:space="preserve"> RG n.º </w:t>
      </w:r>
      <w:r w:rsidR="00EC7FAA" w:rsidRPr="00EC7FAA">
        <w:rPr>
          <w:rFonts w:ascii="Arial" w:hAnsi="Arial" w:cs="Arial"/>
          <w:b/>
          <w:iCs/>
          <w:sz w:val="22"/>
          <w:szCs w:val="22"/>
        </w:rPr>
        <w:t>15654893</w:t>
      </w:r>
      <w:r w:rsidR="00932DF8" w:rsidRPr="00EC7FAA">
        <w:rPr>
          <w:rFonts w:ascii="Arial" w:hAnsi="Arial" w:cs="Arial"/>
          <w:b/>
          <w:iCs/>
          <w:sz w:val="22"/>
          <w:szCs w:val="22"/>
        </w:rPr>
        <w:t xml:space="preserve"> </w:t>
      </w:r>
      <w:r w:rsidR="00DE515B" w:rsidRPr="00EC7FAA">
        <w:rPr>
          <w:rFonts w:ascii="Arial" w:hAnsi="Arial" w:cs="Arial"/>
          <w:b/>
          <w:iCs/>
          <w:sz w:val="22"/>
          <w:szCs w:val="22"/>
        </w:rPr>
        <w:t>S</w:t>
      </w:r>
      <w:r w:rsidR="00EC7FAA" w:rsidRPr="00EC7FAA">
        <w:rPr>
          <w:rFonts w:ascii="Arial" w:hAnsi="Arial" w:cs="Arial"/>
          <w:b/>
          <w:iCs/>
          <w:sz w:val="22"/>
          <w:szCs w:val="22"/>
        </w:rPr>
        <w:t>E</w:t>
      </w:r>
      <w:r w:rsidR="00C874EA" w:rsidRPr="00EC7FAA">
        <w:rPr>
          <w:rFonts w:ascii="Arial" w:hAnsi="Arial" w:cs="Arial"/>
          <w:b/>
          <w:iCs/>
          <w:sz w:val="22"/>
          <w:szCs w:val="22"/>
        </w:rPr>
        <w:t>SP</w:t>
      </w:r>
      <w:r w:rsidR="00D452A1" w:rsidRPr="00EC7FAA">
        <w:rPr>
          <w:rFonts w:ascii="Arial" w:hAnsi="Arial" w:cs="Arial"/>
          <w:b/>
          <w:iCs/>
          <w:sz w:val="22"/>
          <w:szCs w:val="22"/>
        </w:rPr>
        <w:t>/</w:t>
      </w:r>
      <w:r w:rsidR="00932DF8" w:rsidRPr="00EC7FAA">
        <w:rPr>
          <w:rFonts w:ascii="Arial" w:hAnsi="Arial" w:cs="Arial"/>
          <w:b/>
          <w:iCs/>
          <w:sz w:val="22"/>
          <w:szCs w:val="22"/>
        </w:rPr>
        <w:t>MT</w:t>
      </w:r>
      <w:r w:rsidR="00274D3B" w:rsidRPr="00EC7FAA">
        <w:rPr>
          <w:rFonts w:ascii="Arial" w:hAnsi="Arial" w:cs="Arial"/>
          <w:b/>
          <w:iCs/>
          <w:sz w:val="22"/>
          <w:szCs w:val="22"/>
        </w:rPr>
        <w:t xml:space="preserve"> </w:t>
      </w:r>
      <w:r w:rsidR="00160E0F" w:rsidRPr="00EC7FAA">
        <w:rPr>
          <w:rFonts w:ascii="Arial" w:hAnsi="Arial" w:cs="Arial"/>
          <w:iCs/>
          <w:sz w:val="22"/>
          <w:szCs w:val="22"/>
        </w:rPr>
        <w:t xml:space="preserve">e </w:t>
      </w:r>
      <w:r w:rsidR="00EC7FAA" w:rsidRPr="00EC7FAA">
        <w:rPr>
          <w:rFonts w:ascii="Arial" w:hAnsi="Arial" w:cs="Arial"/>
          <w:iCs/>
          <w:sz w:val="22"/>
          <w:szCs w:val="22"/>
        </w:rPr>
        <w:t>inscrito n</w:t>
      </w:r>
      <w:r w:rsidR="00160E0F" w:rsidRPr="00EC7FAA">
        <w:rPr>
          <w:rFonts w:ascii="Arial" w:hAnsi="Arial" w:cs="Arial"/>
          <w:iCs/>
          <w:sz w:val="22"/>
          <w:szCs w:val="22"/>
        </w:rPr>
        <w:t xml:space="preserve">o </w:t>
      </w:r>
      <w:r w:rsidR="00160E0F" w:rsidRPr="00EC7FAA">
        <w:rPr>
          <w:rFonts w:ascii="Arial" w:hAnsi="Arial" w:cs="Arial"/>
          <w:b/>
          <w:iCs/>
          <w:sz w:val="22"/>
          <w:szCs w:val="22"/>
        </w:rPr>
        <w:t xml:space="preserve">CPF/MF sob </w:t>
      </w:r>
      <w:r w:rsidR="009735C4" w:rsidRPr="00EC7FAA">
        <w:rPr>
          <w:rFonts w:ascii="Arial" w:hAnsi="Arial" w:cs="Arial"/>
          <w:b/>
          <w:iCs/>
          <w:sz w:val="22"/>
          <w:szCs w:val="22"/>
        </w:rPr>
        <w:t>n.º</w:t>
      </w:r>
      <w:r w:rsidR="00D917C7" w:rsidRPr="00EC7FAA">
        <w:rPr>
          <w:rFonts w:ascii="Arial" w:hAnsi="Arial" w:cs="Arial"/>
          <w:b/>
          <w:iCs/>
          <w:sz w:val="22"/>
          <w:szCs w:val="22"/>
        </w:rPr>
        <w:t xml:space="preserve"> </w:t>
      </w:r>
      <w:r w:rsidR="00EC7FAA" w:rsidRPr="00EC7FAA">
        <w:rPr>
          <w:rFonts w:ascii="Arial" w:hAnsi="Arial" w:cs="Arial"/>
          <w:b/>
          <w:iCs/>
          <w:sz w:val="22"/>
          <w:szCs w:val="22"/>
        </w:rPr>
        <w:t>730.495.061-72</w:t>
      </w:r>
      <w:r w:rsidR="00F07ABD" w:rsidRPr="00EC7FAA">
        <w:rPr>
          <w:rFonts w:ascii="Arial" w:hAnsi="Arial" w:cs="Arial"/>
          <w:b/>
          <w:iCs/>
          <w:sz w:val="22"/>
          <w:szCs w:val="22"/>
        </w:rPr>
        <w:t>,</w:t>
      </w:r>
      <w:r w:rsidR="00160E0F" w:rsidRPr="00EC7FAA">
        <w:rPr>
          <w:rFonts w:ascii="Arial" w:hAnsi="Arial" w:cs="Arial"/>
          <w:b/>
          <w:iCs/>
          <w:sz w:val="22"/>
          <w:szCs w:val="22"/>
        </w:rPr>
        <w:t xml:space="preserve"> </w:t>
      </w:r>
      <w:r w:rsidR="004A2A4D" w:rsidRPr="00EC7FAA">
        <w:rPr>
          <w:rFonts w:ascii="Arial" w:hAnsi="Arial" w:cs="Arial"/>
          <w:iCs/>
          <w:sz w:val="22"/>
          <w:szCs w:val="22"/>
        </w:rPr>
        <w:t>residente e domiciliad</w:t>
      </w:r>
      <w:r w:rsidR="00EC7FAA" w:rsidRPr="00EC7FAA">
        <w:rPr>
          <w:rFonts w:ascii="Arial" w:hAnsi="Arial" w:cs="Arial"/>
          <w:iCs/>
          <w:sz w:val="22"/>
          <w:szCs w:val="22"/>
        </w:rPr>
        <w:t>o</w:t>
      </w:r>
      <w:r w:rsidR="004A2A4D" w:rsidRPr="00EC7FAA">
        <w:rPr>
          <w:rFonts w:ascii="Arial" w:hAnsi="Arial" w:cs="Arial"/>
          <w:iCs/>
          <w:sz w:val="22"/>
          <w:szCs w:val="22"/>
        </w:rPr>
        <w:t xml:space="preserve"> </w:t>
      </w:r>
      <w:r w:rsidR="00E96D6D" w:rsidRPr="00EC7FAA">
        <w:rPr>
          <w:rFonts w:ascii="Arial" w:hAnsi="Arial" w:cs="Arial"/>
          <w:sz w:val="22"/>
          <w:szCs w:val="22"/>
        </w:rPr>
        <w:t xml:space="preserve">na cidade de </w:t>
      </w:r>
      <w:r w:rsidR="003B542A" w:rsidRPr="00EC7FAA">
        <w:rPr>
          <w:rFonts w:ascii="Arial" w:hAnsi="Arial" w:cs="Arial"/>
          <w:sz w:val="22"/>
          <w:szCs w:val="22"/>
        </w:rPr>
        <w:t>Várzea Grande</w:t>
      </w:r>
      <w:r w:rsidR="00CA3ABE" w:rsidRPr="00EC7FAA">
        <w:rPr>
          <w:rFonts w:ascii="Arial" w:hAnsi="Arial" w:cs="Arial"/>
          <w:sz w:val="22"/>
          <w:szCs w:val="22"/>
        </w:rPr>
        <w:t>/MT</w:t>
      </w:r>
      <w:r w:rsidR="008A2BC7" w:rsidRPr="00EC7FAA">
        <w:rPr>
          <w:rFonts w:ascii="Arial" w:hAnsi="Arial" w:cs="Arial"/>
          <w:iCs/>
          <w:sz w:val="22"/>
          <w:szCs w:val="22"/>
        </w:rPr>
        <w:t>,</w:t>
      </w:r>
      <w:r w:rsidR="008A2BC7" w:rsidRPr="003B542A">
        <w:rPr>
          <w:rFonts w:ascii="Arial" w:hAnsi="Arial" w:cs="Arial"/>
          <w:b/>
          <w:iCs/>
          <w:sz w:val="22"/>
          <w:szCs w:val="22"/>
        </w:rPr>
        <w:t xml:space="preserve"> </w:t>
      </w:r>
      <w:r w:rsidRPr="003B542A">
        <w:rPr>
          <w:rFonts w:ascii="Arial" w:hAnsi="Arial" w:cs="Arial"/>
          <w:sz w:val="22"/>
          <w:szCs w:val="22"/>
        </w:rPr>
        <w:t>doravante</w:t>
      </w:r>
      <w:r w:rsidRPr="00E725F9">
        <w:rPr>
          <w:rFonts w:ascii="Arial" w:hAnsi="Arial" w:cs="Arial"/>
          <w:sz w:val="22"/>
          <w:szCs w:val="22"/>
        </w:rPr>
        <w:t xml:space="preserve"> denominado simplesmente </w:t>
      </w:r>
      <w:r w:rsidRPr="00E725F9">
        <w:rPr>
          <w:rFonts w:ascii="Arial" w:hAnsi="Arial" w:cs="Arial"/>
          <w:b/>
          <w:sz w:val="22"/>
          <w:szCs w:val="22"/>
        </w:rPr>
        <w:t>FORNECEDOR</w:t>
      </w:r>
      <w:r w:rsidRPr="00E725F9">
        <w:rPr>
          <w:rFonts w:ascii="Arial" w:hAnsi="Arial" w:cs="Arial"/>
          <w:sz w:val="22"/>
          <w:szCs w:val="22"/>
        </w:rPr>
        <w:t xml:space="preserve">, nos termos do </w:t>
      </w:r>
      <w:r w:rsidRPr="00E725F9">
        <w:rPr>
          <w:rFonts w:ascii="Arial" w:hAnsi="Arial" w:cs="Arial"/>
          <w:b/>
          <w:sz w:val="22"/>
          <w:szCs w:val="22"/>
        </w:rPr>
        <w:t xml:space="preserve">Pregão Presencial nº </w:t>
      </w:r>
      <w:r w:rsidR="009327F3">
        <w:rPr>
          <w:rFonts w:ascii="Arial" w:hAnsi="Arial" w:cs="Arial"/>
          <w:b/>
          <w:sz w:val="22"/>
          <w:szCs w:val="22"/>
        </w:rPr>
        <w:t>4</w:t>
      </w:r>
      <w:r w:rsidR="00BA6F61">
        <w:rPr>
          <w:rFonts w:ascii="Arial" w:hAnsi="Arial" w:cs="Arial"/>
          <w:b/>
          <w:sz w:val="22"/>
          <w:szCs w:val="22"/>
        </w:rPr>
        <w:t>0</w:t>
      </w:r>
      <w:r w:rsidRPr="00E725F9">
        <w:rPr>
          <w:rFonts w:ascii="Arial" w:hAnsi="Arial" w:cs="Arial"/>
          <w:b/>
          <w:sz w:val="22"/>
          <w:szCs w:val="22"/>
        </w:rPr>
        <w:t>/2019</w:t>
      </w:r>
      <w:r w:rsidR="00E15CDD">
        <w:rPr>
          <w:rFonts w:ascii="Arial" w:hAnsi="Arial" w:cs="Arial"/>
          <w:b/>
          <w:sz w:val="22"/>
          <w:szCs w:val="22"/>
        </w:rPr>
        <w:t xml:space="preserve"> </w:t>
      </w:r>
      <w:r w:rsidR="00E15CDD" w:rsidRPr="00C46C18">
        <w:rPr>
          <w:rFonts w:ascii="Arial" w:hAnsi="Arial" w:cs="Arial"/>
          <w:color w:val="000000" w:themeColor="text1"/>
          <w:sz w:val="22"/>
          <w:szCs w:val="22"/>
        </w:rPr>
        <w:t xml:space="preserve">do </w:t>
      </w:r>
      <w:r w:rsidR="00E15CDD" w:rsidRPr="00C46C18">
        <w:rPr>
          <w:rFonts w:ascii="Arial" w:hAnsi="Arial" w:cs="Arial"/>
          <w:b/>
          <w:bCs/>
          <w:iCs/>
          <w:color w:val="000000" w:themeColor="text1"/>
          <w:sz w:val="22"/>
          <w:szCs w:val="22"/>
        </w:rPr>
        <w:t xml:space="preserve"> </w:t>
      </w:r>
      <w:r w:rsidR="00E15CDD" w:rsidRPr="00C46C18">
        <w:rPr>
          <w:rFonts w:ascii="Arial" w:hAnsi="Arial" w:cs="Arial"/>
          <w:bCs/>
          <w:iCs/>
          <w:color w:val="000000" w:themeColor="text1"/>
          <w:sz w:val="22"/>
          <w:szCs w:val="22"/>
        </w:rPr>
        <w:t>tipo</w:t>
      </w:r>
      <w:r w:rsidR="00E15CDD" w:rsidRPr="00C46C18">
        <w:rPr>
          <w:rFonts w:ascii="Arial" w:hAnsi="Arial" w:cs="Arial"/>
          <w:b/>
          <w:bCs/>
          <w:iCs/>
          <w:color w:val="000000" w:themeColor="text1"/>
          <w:sz w:val="22"/>
          <w:szCs w:val="22"/>
        </w:rPr>
        <w:t xml:space="preserve"> “</w:t>
      </w:r>
      <w:r w:rsidR="00E15CDD" w:rsidRPr="00857B1E">
        <w:rPr>
          <w:rFonts w:ascii="Arial" w:hAnsi="Arial" w:cs="Arial"/>
          <w:b/>
          <w:sz w:val="22"/>
          <w:szCs w:val="22"/>
        </w:rPr>
        <w:t>MAIOR PERCENTUAL DE DESCONTO SOBRE O SISTEMA  AUDATEX</w:t>
      </w:r>
      <w:r w:rsidR="00E15CDD" w:rsidRPr="00C46C18">
        <w:rPr>
          <w:rFonts w:ascii="Arial" w:hAnsi="Arial" w:cs="Arial"/>
          <w:b/>
          <w:bCs/>
          <w:iCs/>
          <w:color w:val="000000" w:themeColor="text1"/>
          <w:sz w:val="22"/>
          <w:szCs w:val="22"/>
        </w:rPr>
        <w:t>”</w:t>
      </w:r>
      <w:r w:rsidR="00AF27ED">
        <w:rPr>
          <w:rFonts w:ascii="Arial" w:hAnsi="Arial" w:cs="Arial"/>
          <w:b/>
          <w:bCs/>
          <w:iCs/>
          <w:color w:val="000000" w:themeColor="text1"/>
          <w:sz w:val="22"/>
          <w:szCs w:val="22"/>
        </w:rPr>
        <w:t xml:space="preserve"> </w:t>
      </w:r>
      <w:r w:rsidR="00AF27ED" w:rsidRPr="00C46C18">
        <w:rPr>
          <w:rFonts w:ascii="Arial" w:hAnsi="Arial" w:cs="Arial"/>
          <w:bCs/>
          <w:iCs/>
          <w:color w:val="000000" w:themeColor="text1"/>
          <w:sz w:val="22"/>
          <w:szCs w:val="22"/>
        </w:rPr>
        <w:t>objetivando</w:t>
      </w:r>
      <w:r w:rsidR="00AF27ED" w:rsidRPr="00C46C18">
        <w:rPr>
          <w:rFonts w:ascii="Arial" w:hAnsi="Arial" w:cs="Arial"/>
          <w:b/>
          <w:bCs/>
          <w:iCs/>
          <w:color w:val="000000" w:themeColor="text1"/>
          <w:sz w:val="22"/>
          <w:szCs w:val="22"/>
        </w:rPr>
        <w:t xml:space="preserve"> </w:t>
      </w:r>
      <w:r w:rsidR="00AF27ED">
        <w:rPr>
          <w:rFonts w:ascii="Arial" w:hAnsi="Arial" w:cs="Arial"/>
          <w:bCs/>
          <w:iCs/>
          <w:color w:val="000000" w:themeColor="text1"/>
          <w:sz w:val="22"/>
          <w:szCs w:val="22"/>
        </w:rPr>
        <w:t>o</w:t>
      </w:r>
      <w:r w:rsidRPr="006B798E">
        <w:rPr>
          <w:rFonts w:ascii="Arial" w:hAnsi="Arial" w:cs="Arial"/>
          <w:sz w:val="22"/>
          <w:szCs w:val="22"/>
        </w:rPr>
        <w:t xml:space="preserve"> </w:t>
      </w:r>
      <w:bookmarkStart w:id="1" w:name="_Hlk270412690"/>
      <w:r w:rsidR="001A1F81" w:rsidRPr="00857B1E">
        <w:rPr>
          <w:rFonts w:ascii="Arial" w:hAnsi="Arial" w:cs="Arial"/>
          <w:b/>
          <w:sz w:val="22"/>
          <w:szCs w:val="22"/>
        </w:rPr>
        <w:t xml:space="preserve">REGISTRO DE PREÇOS PARA FUTURA E EVENTUAL AQUISIÇÃO DE PEÇAS E ACESSÓRIOS ORIGINAIS E GENUINAS ATRAVÉS DO SISTEMA AUDATEX, PARA MANUTENÇÃO DE VEÍCULOS OFICIAIS PERTENCENTES À FROTA DO MUNICÍPIO DE CASTANHEIRA – MT, ASSIM COMO AQUELES VEÍCULOS QUE VIEREM A SER INCORPORADOS AO PATRIMÔNIO NO PERÍODO DE VIGÊNCIA DESTA CONTRATAÇÃO DOS DIVERSOS SETORES DAS SECRETARIAS DO </w:t>
      </w:r>
      <w:bookmarkEnd w:id="1"/>
      <w:r w:rsidR="001A1F81" w:rsidRPr="00857B1E">
        <w:rPr>
          <w:rFonts w:ascii="Arial" w:hAnsi="Arial" w:cs="Arial"/>
          <w:b/>
          <w:sz w:val="22"/>
          <w:szCs w:val="22"/>
        </w:rPr>
        <w:t xml:space="preserve">MUNICÍPIO DE CASTANHEIRA </w:t>
      </w:r>
      <w:r w:rsidR="001A1F81">
        <w:rPr>
          <w:rFonts w:ascii="Arial" w:hAnsi="Arial" w:cs="Arial"/>
          <w:b/>
          <w:sz w:val="22"/>
          <w:szCs w:val="22"/>
        </w:rPr>
        <w:t>–</w:t>
      </w:r>
      <w:r w:rsidR="001A1F81" w:rsidRPr="00857B1E">
        <w:rPr>
          <w:rFonts w:ascii="Arial" w:hAnsi="Arial" w:cs="Arial"/>
          <w:b/>
          <w:sz w:val="22"/>
          <w:szCs w:val="22"/>
        </w:rPr>
        <w:t xml:space="preserve"> MT</w:t>
      </w:r>
      <w:r w:rsidR="001A1F81">
        <w:rPr>
          <w:rFonts w:ascii="Arial" w:hAnsi="Arial" w:cs="Arial"/>
          <w:b/>
          <w:bCs/>
          <w:iCs/>
          <w:color w:val="000000" w:themeColor="text1"/>
          <w:sz w:val="22"/>
          <w:szCs w:val="22"/>
        </w:rPr>
        <w:t>,</w:t>
      </w:r>
      <w:r w:rsidRPr="006B798E">
        <w:rPr>
          <w:rFonts w:ascii="Arial" w:hAnsi="Arial" w:cs="Arial"/>
          <w:sz w:val="22"/>
          <w:szCs w:val="22"/>
        </w:rPr>
        <w:t xml:space="preserve"> atendendo as condições previstas no Edital e as constantes desta Ata de Registro de Preços, conforme as Leis n. 10.520/2002</w:t>
      </w:r>
      <w:r w:rsidRPr="004303E9">
        <w:rPr>
          <w:rFonts w:ascii="Arial" w:hAnsi="Arial" w:cs="Arial"/>
          <w:sz w:val="22"/>
          <w:szCs w:val="22"/>
        </w:rPr>
        <w:t xml:space="preserve"> e 8.666/93 e suas alterações, em conformidade com as disposições a seguir: </w:t>
      </w:r>
    </w:p>
    <w:p w:rsidR="0092774A" w:rsidRPr="003E5CB5" w:rsidRDefault="0092774A" w:rsidP="006F7DFD">
      <w:pPr>
        <w:spacing w:after="2" w:line="251" w:lineRule="auto"/>
        <w:ind w:left="14" w:right="161"/>
        <w:jc w:val="both"/>
        <w:rPr>
          <w:rFonts w:ascii="Arial" w:hAnsi="Arial" w:cs="Arial"/>
        </w:rPr>
      </w:pP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t>CLÁUSULA PRIMEIRA</w:t>
      </w: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rPr>
        <w:t>DO OBJETO</w:t>
      </w:r>
    </w:p>
    <w:p w:rsidR="00747391" w:rsidRPr="004303E9" w:rsidRDefault="00747391" w:rsidP="00747391">
      <w:pPr>
        <w:pStyle w:val="TextosemFormatao"/>
        <w:ind w:left="405"/>
        <w:jc w:val="both"/>
        <w:rPr>
          <w:rFonts w:ascii="Arial" w:hAnsi="Arial" w:cs="Arial"/>
          <w:sz w:val="22"/>
          <w:szCs w:val="22"/>
        </w:rPr>
      </w:pPr>
    </w:p>
    <w:p w:rsidR="00C42025" w:rsidRPr="004303E9" w:rsidRDefault="00C42025"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objeto </w:t>
      </w:r>
      <w:r w:rsidR="001A1F81" w:rsidRPr="00857B1E">
        <w:rPr>
          <w:rFonts w:ascii="Arial" w:hAnsi="Arial" w:cs="Arial"/>
          <w:b/>
          <w:sz w:val="22"/>
          <w:szCs w:val="22"/>
        </w:rPr>
        <w:t xml:space="preserve">REGISTRO DE PREÇOS PARA FUTURA E EVENTUAL AQUISIÇÃO DE PEÇAS E ACESSÓRIOS ORIGINAIS E GENUINAS ATRAVÉS DO SISTEMA AUDATEX, PARA MANUTENÇÃO DE VEÍCULOS OFICIAIS PERTENCENTES À FROTA DO MUNICÍPIO DE CASTANHEIRA – MT, ASSIM COMO AQUELES VEÍCULOS QUE VIEREM A SER INCORPORADOS AO PATRIMÔNIO NO PERÍODO DE VIGÊNCIA DESTA CONTRATAÇÃO DOS DIVERSOS SETORES DAS SECRETARIAS DO MUNICÍPIO DE CASTANHEIRA </w:t>
      </w:r>
      <w:r w:rsidR="001A1F81">
        <w:rPr>
          <w:rFonts w:ascii="Arial" w:hAnsi="Arial" w:cs="Arial"/>
          <w:b/>
          <w:sz w:val="22"/>
          <w:szCs w:val="22"/>
        </w:rPr>
        <w:t>–</w:t>
      </w:r>
      <w:r w:rsidR="001A1F81" w:rsidRPr="00857B1E">
        <w:rPr>
          <w:rFonts w:ascii="Arial" w:hAnsi="Arial" w:cs="Arial"/>
          <w:b/>
          <w:sz w:val="22"/>
          <w:szCs w:val="22"/>
        </w:rPr>
        <w:t xml:space="preserve"> MT</w:t>
      </w:r>
      <w:r w:rsidR="001A1F81">
        <w:rPr>
          <w:rFonts w:ascii="Arial" w:hAnsi="Arial" w:cs="Arial"/>
          <w:b/>
          <w:bCs/>
          <w:iCs/>
          <w:color w:val="000000" w:themeColor="text1"/>
          <w:sz w:val="22"/>
          <w:szCs w:val="22"/>
        </w:rPr>
        <w:t>,</w:t>
      </w:r>
      <w:r w:rsidR="004303E9" w:rsidRPr="006B798E">
        <w:rPr>
          <w:rFonts w:ascii="Arial" w:hAnsi="Arial" w:cs="Arial"/>
          <w:sz w:val="22"/>
          <w:szCs w:val="22"/>
        </w:rPr>
        <w:t xml:space="preserve"> do</w:t>
      </w:r>
      <w:r w:rsidR="004303E9">
        <w:rPr>
          <w:rFonts w:ascii="Arial" w:hAnsi="Arial" w:cs="Arial"/>
          <w:sz w:val="22"/>
          <w:szCs w:val="22"/>
        </w:rPr>
        <w:t xml:space="preserve"> Pregão Presencial n. º </w:t>
      </w:r>
      <w:r w:rsidR="009327F3">
        <w:rPr>
          <w:rFonts w:ascii="Arial" w:hAnsi="Arial" w:cs="Arial"/>
          <w:sz w:val="22"/>
          <w:szCs w:val="22"/>
        </w:rPr>
        <w:t>4</w:t>
      </w:r>
      <w:r w:rsidR="00BA6F61">
        <w:rPr>
          <w:rFonts w:ascii="Arial" w:hAnsi="Arial" w:cs="Arial"/>
          <w:sz w:val="22"/>
          <w:szCs w:val="22"/>
        </w:rPr>
        <w:t>0</w:t>
      </w:r>
      <w:r w:rsidRPr="004303E9">
        <w:rPr>
          <w:rFonts w:ascii="Arial" w:hAnsi="Arial" w:cs="Arial"/>
          <w:sz w:val="22"/>
          <w:szCs w:val="22"/>
        </w:rPr>
        <w:t xml:space="preserve">/2019, assim como a Proposta vencedora, independentemente de transcrição, conforme preços, especificações e quantitativos constantes </w:t>
      </w:r>
      <w:r w:rsidR="004B0B7E" w:rsidRPr="004303E9">
        <w:rPr>
          <w:rFonts w:ascii="Arial" w:hAnsi="Arial" w:cs="Arial"/>
          <w:sz w:val="22"/>
          <w:szCs w:val="22"/>
        </w:rPr>
        <w:t>n</w:t>
      </w:r>
      <w:r w:rsidRPr="004303E9">
        <w:rPr>
          <w:rFonts w:ascii="Arial" w:hAnsi="Arial" w:cs="Arial"/>
          <w:sz w:val="22"/>
          <w:szCs w:val="22"/>
        </w:rPr>
        <w:t>a Cláusula Segunda, da presente Ata de Registro de Preços.</w:t>
      </w:r>
    </w:p>
    <w:p w:rsidR="00805412" w:rsidRPr="00AF27ED" w:rsidRDefault="00805412" w:rsidP="002812EE">
      <w:pPr>
        <w:pStyle w:val="TextosemFormatao"/>
        <w:ind w:left="405"/>
        <w:jc w:val="both"/>
        <w:rPr>
          <w:rFonts w:ascii="Arial" w:hAnsi="Arial" w:cs="Arial"/>
          <w:sz w:val="28"/>
        </w:rPr>
      </w:pP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AA4D2B" w:rsidRPr="004303E9" w:rsidRDefault="00AA4D2B" w:rsidP="00C42025">
      <w:pPr>
        <w:pStyle w:val="TextosemFormatao"/>
        <w:jc w:val="both"/>
        <w:rPr>
          <w:rFonts w:ascii="Arial" w:hAnsi="Arial" w:cs="Arial"/>
          <w:sz w:val="22"/>
          <w:szCs w:val="22"/>
        </w:rPr>
      </w:pPr>
    </w:p>
    <w:p w:rsidR="0092774A" w:rsidRDefault="00C42025"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tbl>
      <w:tblPr>
        <w:tblW w:w="10065" w:type="dxa"/>
        <w:tblInd w:w="-214" w:type="dxa"/>
        <w:tblCellMar>
          <w:left w:w="70" w:type="dxa"/>
          <w:right w:w="70" w:type="dxa"/>
        </w:tblCellMar>
        <w:tblLook w:val="04A0" w:firstRow="1" w:lastRow="0" w:firstColumn="1" w:lastColumn="0" w:noHBand="0" w:noVBand="1"/>
      </w:tblPr>
      <w:tblGrid>
        <w:gridCol w:w="674"/>
        <w:gridCol w:w="4572"/>
        <w:gridCol w:w="2268"/>
        <w:gridCol w:w="2551"/>
      </w:tblGrid>
      <w:tr w:rsidR="00DB5984" w:rsidRPr="003E5CB5" w:rsidTr="00416C4D">
        <w:trPr>
          <w:trHeight w:val="524"/>
        </w:trPr>
        <w:tc>
          <w:tcPr>
            <w:tcW w:w="674"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DB5984" w:rsidRPr="00D83944" w:rsidRDefault="00DB5984" w:rsidP="00C23D91">
            <w:pPr>
              <w:jc w:val="center"/>
              <w:rPr>
                <w:rFonts w:ascii="Arial" w:hAnsi="Arial" w:cs="Arial"/>
                <w:b/>
                <w:bCs/>
                <w:color w:val="000000"/>
              </w:rPr>
            </w:pPr>
            <w:r w:rsidRPr="00D83944">
              <w:rPr>
                <w:rFonts w:ascii="Arial" w:hAnsi="Arial" w:cs="Arial"/>
                <w:b/>
                <w:bCs/>
                <w:color w:val="000000"/>
              </w:rPr>
              <w:t>ITEM</w:t>
            </w:r>
          </w:p>
        </w:tc>
        <w:tc>
          <w:tcPr>
            <w:tcW w:w="4572" w:type="dxa"/>
            <w:tcBorders>
              <w:top w:val="single" w:sz="4" w:space="0" w:color="000000"/>
              <w:left w:val="nil"/>
              <w:bottom w:val="single" w:sz="4" w:space="0" w:color="000000"/>
              <w:right w:val="single" w:sz="4" w:space="0" w:color="000000"/>
            </w:tcBorders>
            <w:shd w:val="clear" w:color="000000" w:fill="C0C0C0"/>
            <w:vAlign w:val="center"/>
            <w:hideMark/>
          </w:tcPr>
          <w:p w:rsidR="00DB5984" w:rsidRPr="00457A6C" w:rsidRDefault="00DB5984" w:rsidP="00C23D91">
            <w:pPr>
              <w:jc w:val="center"/>
              <w:rPr>
                <w:rFonts w:ascii="Arial" w:hAnsi="Arial" w:cs="Arial"/>
                <w:b/>
                <w:bCs/>
                <w:color w:val="000000"/>
              </w:rPr>
            </w:pPr>
            <w:r w:rsidRPr="00457A6C">
              <w:rPr>
                <w:rFonts w:ascii="Arial" w:hAnsi="Arial" w:cs="Arial"/>
                <w:b/>
                <w:bCs/>
                <w:color w:val="000000"/>
              </w:rPr>
              <w:t>DESCRIÇÃO</w:t>
            </w:r>
          </w:p>
        </w:tc>
        <w:tc>
          <w:tcPr>
            <w:tcW w:w="2268" w:type="dxa"/>
            <w:tcBorders>
              <w:top w:val="single" w:sz="4" w:space="0" w:color="000000"/>
              <w:left w:val="nil"/>
              <w:bottom w:val="single" w:sz="4" w:space="0" w:color="000000"/>
              <w:right w:val="single" w:sz="4" w:space="0" w:color="000000"/>
            </w:tcBorders>
            <w:shd w:val="clear" w:color="000000" w:fill="C0C0C0"/>
            <w:vAlign w:val="center"/>
            <w:hideMark/>
          </w:tcPr>
          <w:p w:rsidR="00DB5984" w:rsidRPr="00DB5984" w:rsidRDefault="00DB5984" w:rsidP="00007F36">
            <w:pPr>
              <w:jc w:val="center"/>
              <w:rPr>
                <w:rFonts w:ascii="Arial" w:hAnsi="Arial" w:cs="Arial"/>
                <w:b/>
                <w:bCs/>
                <w:color w:val="000000"/>
              </w:rPr>
            </w:pPr>
            <w:r w:rsidRPr="00DB5984">
              <w:rPr>
                <w:rFonts w:ascii="Arial" w:eastAsia="Arial" w:hAnsi="Arial" w:cs="Arial"/>
                <w:b/>
                <w:spacing w:val="4"/>
                <w:szCs w:val="18"/>
              </w:rPr>
              <w:t>V</w:t>
            </w:r>
            <w:r w:rsidRPr="00DB5984">
              <w:rPr>
                <w:rFonts w:ascii="Arial" w:eastAsia="Arial" w:hAnsi="Arial" w:cs="Arial"/>
                <w:b/>
                <w:spacing w:val="-5"/>
                <w:szCs w:val="18"/>
              </w:rPr>
              <w:t>A</w:t>
            </w:r>
            <w:r w:rsidRPr="00DB5984">
              <w:rPr>
                <w:rFonts w:ascii="Arial" w:eastAsia="Arial" w:hAnsi="Arial" w:cs="Arial"/>
                <w:b/>
                <w:szCs w:val="18"/>
              </w:rPr>
              <w:t>L</w:t>
            </w:r>
            <w:r w:rsidRPr="00DB5984">
              <w:rPr>
                <w:rFonts w:ascii="Arial" w:eastAsia="Arial" w:hAnsi="Arial" w:cs="Arial"/>
                <w:b/>
                <w:spacing w:val="1"/>
                <w:szCs w:val="18"/>
              </w:rPr>
              <w:t>O</w:t>
            </w:r>
            <w:r w:rsidRPr="00DB5984">
              <w:rPr>
                <w:rFonts w:ascii="Arial" w:eastAsia="Arial" w:hAnsi="Arial" w:cs="Arial"/>
                <w:b/>
                <w:szCs w:val="18"/>
              </w:rPr>
              <w:t xml:space="preserve">R </w:t>
            </w:r>
            <w:r w:rsidRPr="00DB5984">
              <w:rPr>
                <w:rFonts w:ascii="Arial" w:eastAsia="Arial" w:hAnsi="Arial" w:cs="Arial"/>
                <w:b/>
                <w:spacing w:val="1"/>
                <w:szCs w:val="18"/>
              </w:rPr>
              <w:t>TOTAL LIMITE DO ITEM</w:t>
            </w:r>
          </w:p>
        </w:tc>
        <w:tc>
          <w:tcPr>
            <w:tcW w:w="2551" w:type="dxa"/>
            <w:tcBorders>
              <w:top w:val="single" w:sz="4" w:space="0" w:color="000000"/>
              <w:left w:val="nil"/>
              <w:bottom w:val="single" w:sz="4" w:space="0" w:color="000000"/>
              <w:right w:val="single" w:sz="4" w:space="0" w:color="000000"/>
            </w:tcBorders>
            <w:shd w:val="clear" w:color="000000" w:fill="C0C0C0"/>
            <w:vAlign w:val="center"/>
            <w:hideMark/>
          </w:tcPr>
          <w:p w:rsidR="00DB5984" w:rsidRDefault="00DB5984" w:rsidP="0097327F">
            <w:pPr>
              <w:jc w:val="center"/>
              <w:rPr>
                <w:rFonts w:ascii="Arial" w:hAnsi="Arial" w:cs="Arial"/>
                <w:b/>
                <w:bCs/>
                <w:color w:val="000000"/>
              </w:rPr>
            </w:pPr>
          </w:p>
          <w:p w:rsidR="00DB5984" w:rsidRPr="00DB5984" w:rsidRDefault="00DB5984" w:rsidP="0097327F">
            <w:pPr>
              <w:jc w:val="center"/>
              <w:rPr>
                <w:rFonts w:ascii="Arial" w:hAnsi="Arial" w:cs="Arial"/>
                <w:b/>
                <w:bCs/>
                <w:color w:val="000000"/>
              </w:rPr>
            </w:pPr>
            <w:r w:rsidRPr="00DB5984">
              <w:rPr>
                <w:rFonts w:ascii="Arial" w:hAnsi="Arial" w:cs="Arial"/>
                <w:b/>
                <w:szCs w:val="18"/>
              </w:rPr>
              <w:t>DESC.MINIMO PROPOSTO</w:t>
            </w:r>
          </w:p>
        </w:tc>
      </w:tr>
      <w:tr w:rsidR="00905C0E" w:rsidRPr="003E5CB5" w:rsidTr="00416C4D">
        <w:trPr>
          <w:trHeight w:val="36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905C0E" w:rsidRPr="00830BBE" w:rsidRDefault="00905C0E" w:rsidP="00905C0E">
            <w:pPr>
              <w:jc w:val="center"/>
              <w:rPr>
                <w:rFonts w:ascii="Arial" w:hAnsi="Arial" w:cs="Arial"/>
                <w:color w:val="000000"/>
              </w:rPr>
            </w:pPr>
            <w:r>
              <w:rPr>
                <w:rFonts w:ascii="Arial" w:hAnsi="Arial" w:cs="Arial"/>
                <w:color w:val="000000"/>
              </w:rPr>
              <w:t>2</w:t>
            </w:r>
          </w:p>
        </w:tc>
        <w:tc>
          <w:tcPr>
            <w:tcW w:w="4572" w:type="dxa"/>
            <w:tcBorders>
              <w:top w:val="nil"/>
              <w:left w:val="nil"/>
              <w:bottom w:val="single" w:sz="4" w:space="0" w:color="000000"/>
              <w:right w:val="single" w:sz="4" w:space="0" w:color="000000"/>
            </w:tcBorders>
            <w:shd w:val="clear" w:color="000000" w:fill="FFFFFF"/>
          </w:tcPr>
          <w:p w:rsidR="009557AE" w:rsidRDefault="009557AE" w:rsidP="00905C0E">
            <w:pPr>
              <w:spacing w:line="220" w:lineRule="exact"/>
              <w:jc w:val="both"/>
              <w:rPr>
                <w:rFonts w:ascii="Arial" w:eastAsia="Arial" w:hAnsi="Arial" w:cs="Arial"/>
                <w:spacing w:val="-1"/>
              </w:rPr>
            </w:pPr>
          </w:p>
          <w:p w:rsidR="00905C0E" w:rsidRPr="009557AE" w:rsidRDefault="00905C0E" w:rsidP="00905C0E">
            <w:pPr>
              <w:spacing w:line="220" w:lineRule="exact"/>
              <w:jc w:val="both"/>
              <w:rPr>
                <w:rFonts w:ascii="Arial" w:eastAsia="Arial" w:hAnsi="Arial" w:cs="Arial"/>
                <w:spacing w:val="-1"/>
              </w:rPr>
            </w:pPr>
            <w:r w:rsidRPr="009557AE">
              <w:rPr>
                <w:rFonts w:ascii="Arial" w:eastAsia="Arial" w:hAnsi="Arial" w:cs="Arial"/>
                <w:spacing w:val="-1"/>
              </w:rPr>
              <w:t>P</w:t>
            </w:r>
            <w:r w:rsidRPr="009557AE">
              <w:rPr>
                <w:rFonts w:ascii="Arial" w:eastAsia="Arial" w:hAnsi="Arial" w:cs="Arial"/>
              </w:rPr>
              <w:t>e</w:t>
            </w:r>
            <w:r w:rsidRPr="009557AE">
              <w:rPr>
                <w:rFonts w:ascii="Arial" w:eastAsia="Arial" w:hAnsi="Arial" w:cs="Arial"/>
                <w:spacing w:val="1"/>
              </w:rPr>
              <w:t>ç</w:t>
            </w:r>
            <w:r w:rsidRPr="009557AE">
              <w:rPr>
                <w:rFonts w:ascii="Arial" w:eastAsia="Arial" w:hAnsi="Arial" w:cs="Arial"/>
              </w:rPr>
              <w:t>as e a</w:t>
            </w:r>
            <w:r w:rsidRPr="009557AE">
              <w:rPr>
                <w:rFonts w:ascii="Arial" w:eastAsia="Arial" w:hAnsi="Arial" w:cs="Arial"/>
                <w:spacing w:val="1"/>
              </w:rPr>
              <w:t>c</w:t>
            </w:r>
            <w:r w:rsidRPr="009557AE">
              <w:rPr>
                <w:rFonts w:ascii="Arial" w:eastAsia="Arial" w:hAnsi="Arial" w:cs="Arial"/>
              </w:rPr>
              <w:t>e</w:t>
            </w:r>
            <w:r w:rsidRPr="009557AE">
              <w:rPr>
                <w:rFonts w:ascii="Arial" w:eastAsia="Arial" w:hAnsi="Arial" w:cs="Arial"/>
                <w:spacing w:val="1"/>
              </w:rPr>
              <w:t>ss</w:t>
            </w:r>
            <w:r w:rsidRPr="009557AE">
              <w:rPr>
                <w:rFonts w:ascii="Arial" w:eastAsia="Arial" w:hAnsi="Arial" w:cs="Arial"/>
              </w:rPr>
              <w:t>óri</w:t>
            </w:r>
            <w:r w:rsidRPr="009557AE">
              <w:rPr>
                <w:rFonts w:ascii="Arial" w:eastAsia="Arial" w:hAnsi="Arial" w:cs="Arial"/>
                <w:spacing w:val="-1"/>
              </w:rPr>
              <w:t>o</w:t>
            </w:r>
            <w:r w:rsidRPr="009557AE">
              <w:rPr>
                <w:rFonts w:ascii="Arial" w:eastAsia="Arial" w:hAnsi="Arial" w:cs="Arial"/>
              </w:rPr>
              <w:t xml:space="preserve">s </w:t>
            </w:r>
            <w:r w:rsidRPr="009557AE">
              <w:rPr>
                <w:rFonts w:ascii="Arial" w:eastAsia="Arial" w:hAnsi="Arial" w:cs="Arial"/>
                <w:b/>
              </w:rPr>
              <w:t xml:space="preserve">GENUÍNOS </w:t>
            </w:r>
            <w:r w:rsidRPr="009557AE">
              <w:rPr>
                <w:rFonts w:ascii="Arial" w:eastAsia="Arial" w:hAnsi="Arial" w:cs="Arial"/>
                <w:spacing w:val="-1"/>
              </w:rPr>
              <w:t>p</w:t>
            </w:r>
            <w:r w:rsidRPr="009557AE">
              <w:rPr>
                <w:rFonts w:ascii="Arial" w:eastAsia="Arial" w:hAnsi="Arial" w:cs="Arial"/>
              </w:rPr>
              <w:t xml:space="preserve">ara </w:t>
            </w:r>
            <w:r w:rsidRPr="009557AE">
              <w:rPr>
                <w:rFonts w:ascii="Arial" w:eastAsia="Arial" w:hAnsi="Arial" w:cs="Arial"/>
                <w:spacing w:val="-1"/>
              </w:rPr>
              <w:t>v</w:t>
            </w:r>
            <w:r w:rsidRPr="009557AE">
              <w:rPr>
                <w:rFonts w:ascii="Arial" w:eastAsia="Arial" w:hAnsi="Arial" w:cs="Arial"/>
              </w:rPr>
              <w:t>eíc</w:t>
            </w:r>
            <w:r w:rsidRPr="009557AE">
              <w:rPr>
                <w:rFonts w:ascii="Arial" w:eastAsia="Arial" w:hAnsi="Arial" w:cs="Arial"/>
                <w:spacing w:val="2"/>
              </w:rPr>
              <w:t>u</w:t>
            </w:r>
            <w:r w:rsidRPr="009557AE">
              <w:rPr>
                <w:rFonts w:ascii="Arial" w:eastAsia="Arial" w:hAnsi="Arial" w:cs="Arial"/>
                <w:spacing w:val="-1"/>
              </w:rPr>
              <w:t>l</w:t>
            </w:r>
            <w:r w:rsidRPr="009557AE">
              <w:rPr>
                <w:rFonts w:ascii="Arial" w:eastAsia="Arial" w:hAnsi="Arial" w:cs="Arial"/>
              </w:rPr>
              <w:t xml:space="preserve">os </w:t>
            </w:r>
            <w:r w:rsidRPr="009557AE">
              <w:rPr>
                <w:rFonts w:ascii="Arial" w:eastAsia="Arial" w:hAnsi="Arial" w:cs="Arial"/>
                <w:spacing w:val="1"/>
              </w:rPr>
              <w:t>l</w:t>
            </w:r>
            <w:r w:rsidRPr="009557AE">
              <w:rPr>
                <w:rFonts w:ascii="Arial" w:eastAsia="Arial" w:hAnsi="Arial" w:cs="Arial"/>
                <w:spacing w:val="2"/>
              </w:rPr>
              <w:t>e</w:t>
            </w:r>
            <w:r w:rsidRPr="009557AE">
              <w:rPr>
                <w:rFonts w:ascii="Arial" w:eastAsia="Arial" w:hAnsi="Arial" w:cs="Arial"/>
                <w:spacing w:val="-1"/>
              </w:rPr>
              <w:t>v</w:t>
            </w:r>
            <w:r w:rsidRPr="009557AE">
              <w:rPr>
                <w:rFonts w:ascii="Arial" w:eastAsia="Arial" w:hAnsi="Arial" w:cs="Arial"/>
              </w:rPr>
              <w:t xml:space="preserve">es e utilitários da </w:t>
            </w:r>
            <w:r w:rsidRPr="009557AE">
              <w:rPr>
                <w:rFonts w:ascii="Arial" w:eastAsia="Arial" w:hAnsi="Arial" w:cs="Arial"/>
                <w:spacing w:val="4"/>
              </w:rPr>
              <w:t>m</w:t>
            </w:r>
            <w:r w:rsidRPr="009557AE">
              <w:rPr>
                <w:rFonts w:ascii="Arial" w:eastAsia="Arial" w:hAnsi="Arial" w:cs="Arial"/>
              </w:rPr>
              <w:t>a</w:t>
            </w:r>
            <w:r w:rsidRPr="009557AE">
              <w:rPr>
                <w:rFonts w:ascii="Arial" w:eastAsia="Arial" w:hAnsi="Arial" w:cs="Arial"/>
                <w:spacing w:val="-2"/>
              </w:rPr>
              <w:t>r</w:t>
            </w:r>
            <w:r w:rsidRPr="009557AE">
              <w:rPr>
                <w:rFonts w:ascii="Arial" w:eastAsia="Arial" w:hAnsi="Arial" w:cs="Arial"/>
                <w:spacing w:val="1"/>
              </w:rPr>
              <w:t>c</w:t>
            </w:r>
            <w:r w:rsidRPr="009557AE">
              <w:rPr>
                <w:rFonts w:ascii="Arial" w:eastAsia="Arial" w:hAnsi="Arial" w:cs="Arial"/>
              </w:rPr>
              <w:t xml:space="preserve">a </w:t>
            </w:r>
            <w:r w:rsidRPr="009557AE">
              <w:rPr>
                <w:rFonts w:ascii="Arial" w:eastAsia="Arial" w:hAnsi="Arial" w:cs="Arial"/>
                <w:b/>
                <w:spacing w:val="-1"/>
              </w:rPr>
              <w:t>V</w:t>
            </w:r>
            <w:r w:rsidRPr="009557AE">
              <w:rPr>
                <w:rFonts w:ascii="Arial" w:eastAsia="Arial" w:hAnsi="Arial" w:cs="Arial"/>
                <w:b/>
                <w:spacing w:val="1"/>
              </w:rPr>
              <w:t>O</w:t>
            </w:r>
            <w:r w:rsidRPr="009557AE">
              <w:rPr>
                <w:rFonts w:ascii="Arial" w:eastAsia="Arial" w:hAnsi="Arial" w:cs="Arial"/>
                <w:b/>
              </w:rPr>
              <w:t>L</w:t>
            </w:r>
            <w:r w:rsidRPr="009557AE">
              <w:rPr>
                <w:rFonts w:ascii="Arial" w:eastAsia="Arial" w:hAnsi="Arial" w:cs="Arial"/>
                <w:b/>
                <w:spacing w:val="1"/>
              </w:rPr>
              <w:t>K</w:t>
            </w:r>
            <w:r w:rsidRPr="009557AE">
              <w:rPr>
                <w:rFonts w:ascii="Arial" w:eastAsia="Arial" w:hAnsi="Arial" w:cs="Arial"/>
                <w:b/>
                <w:spacing w:val="-3"/>
              </w:rPr>
              <w:t>S</w:t>
            </w:r>
            <w:r w:rsidRPr="009557AE">
              <w:rPr>
                <w:rFonts w:ascii="Arial" w:eastAsia="Arial" w:hAnsi="Arial" w:cs="Arial"/>
                <w:b/>
                <w:spacing w:val="9"/>
              </w:rPr>
              <w:t>W</w:t>
            </w:r>
            <w:r w:rsidRPr="009557AE">
              <w:rPr>
                <w:rFonts w:ascii="Arial" w:eastAsia="Arial" w:hAnsi="Arial" w:cs="Arial"/>
                <w:b/>
                <w:spacing w:val="-1"/>
              </w:rPr>
              <w:t>A</w:t>
            </w:r>
            <w:r w:rsidRPr="009557AE">
              <w:rPr>
                <w:rFonts w:ascii="Arial" w:eastAsia="Arial" w:hAnsi="Arial" w:cs="Arial"/>
                <w:b/>
                <w:spacing w:val="1"/>
              </w:rPr>
              <w:t>G</w:t>
            </w:r>
            <w:r w:rsidRPr="009557AE">
              <w:rPr>
                <w:rFonts w:ascii="Arial" w:eastAsia="Arial" w:hAnsi="Arial" w:cs="Arial"/>
                <w:b/>
                <w:spacing w:val="-1"/>
              </w:rPr>
              <w:t>E</w:t>
            </w:r>
            <w:r w:rsidRPr="009557AE">
              <w:rPr>
                <w:rFonts w:ascii="Arial" w:eastAsia="Arial" w:hAnsi="Arial" w:cs="Arial"/>
                <w:b/>
              </w:rPr>
              <w:t>N</w:t>
            </w:r>
          </w:p>
        </w:tc>
        <w:tc>
          <w:tcPr>
            <w:tcW w:w="2268" w:type="dxa"/>
            <w:tcBorders>
              <w:top w:val="nil"/>
              <w:left w:val="nil"/>
              <w:bottom w:val="single" w:sz="4" w:space="0" w:color="000000"/>
              <w:right w:val="single" w:sz="4" w:space="0" w:color="000000"/>
            </w:tcBorders>
            <w:shd w:val="clear" w:color="000000" w:fill="FFFFFF"/>
          </w:tcPr>
          <w:p w:rsidR="00905C0E" w:rsidRPr="009557AE" w:rsidRDefault="00905C0E" w:rsidP="009557AE">
            <w:pPr>
              <w:spacing w:line="100" w:lineRule="exact"/>
              <w:jc w:val="center"/>
              <w:rPr>
                <w:rFonts w:ascii="Arial" w:eastAsia="Arial" w:hAnsi="Arial" w:cs="Arial"/>
                <w:b/>
              </w:rPr>
            </w:pPr>
          </w:p>
          <w:p w:rsidR="00905C0E" w:rsidRPr="009557AE" w:rsidRDefault="00905C0E" w:rsidP="009557AE">
            <w:pPr>
              <w:pStyle w:val="Legenda"/>
              <w:rPr>
                <w:sz w:val="20"/>
                <w:szCs w:val="20"/>
              </w:rPr>
            </w:pPr>
            <w:r w:rsidRPr="009557AE">
              <w:rPr>
                <w:sz w:val="20"/>
                <w:szCs w:val="20"/>
              </w:rPr>
              <w:t>R$ 40.000,00</w:t>
            </w:r>
          </w:p>
        </w:tc>
        <w:tc>
          <w:tcPr>
            <w:tcW w:w="2551" w:type="dxa"/>
            <w:tcBorders>
              <w:top w:val="nil"/>
              <w:left w:val="nil"/>
              <w:bottom w:val="single" w:sz="4" w:space="0" w:color="000000"/>
              <w:right w:val="single" w:sz="4" w:space="0" w:color="000000"/>
            </w:tcBorders>
            <w:shd w:val="clear" w:color="000000" w:fill="FFFFFF"/>
          </w:tcPr>
          <w:p w:rsidR="009557AE" w:rsidRDefault="009557AE" w:rsidP="009557AE">
            <w:pPr>
              <w:spacing w:line="360" w:lineRule="auto"/>
              <w:jc w:val="center"/>
              <w:rPr>
                <w:rFonts w:ascii="Arial" w:hAnsi="Arial" w:cs="Arial"/>
                <w:b/>
                <w:color w:val="000000" w:themeColor="text1"/>
              </w:rPr>
            </w:pPr>
          </w:p>
          <w:p w:rsidR="00905C0E" w:rsidRPr="009557AE" w:rsidRDefault="00905C0E" w:rsidP="009557AE">
            <w:pPr>
              <w:spacing w:line="360" w:lineRule="auto"/>
              <w:jc w:val="center"/>
              <w:rPr>
                <w:rFonts w:ascii="Arial" w:hAnsi="Arial" w:cs="Arial"/>
                <w:b/>
                <w:color w:val="FF0000"/>
              </w:rPr>
            </w:pPr>
            <w:r w:rsidRPr="009557AE">
              <w:rPr>
                <w:rFonts w:ascii="Arial" w:hAnsi="Arial" w:cs="Arial"/>
                <w:b/>
                <w:color w:val="000000" w:themeColor="text1"/>
              </w:rPr>
              <w:t>55,4%</w:t>
            </w:r>
          </w:p>
        </w:tc>
      </w:tr>
      <w:tr w:rsidR="00905C0E" w:rsidRPr="003E5CB5" w:rsidTr="00416C4D">
        <w:trPr>
          <w:trHeight w:val="36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905C0E" w:rsidRPr="00830BBE" w:rsidRDefault="00905C0E" w:rsidP="00905C0E">
            <w:pPr>
              <w:jc w:val="center"/>
              <w:rPr>
                <w:rFonts w:ascii="Arial" w:hAnsi="Arial" w:cs="Arial"/>
                <w:color w:val="000000"/>
              </w:rPr>
            </w:pPr>
            <w:r>
              <w:rPr>
                <w:rFonts w:ascii="Arial" w:hAnsi="Arial" w:cs="Arial"/>
                <w:color w:val="000000"/>
              </w:rPr>
              <w:lastRenderedPageBreak/>
              <w:t>6</w:t>
            </w:r>
          </w:p>
        </w:tc>
        <w:tc>
          <w:tcPr>
            <w:tcW w:w="4572" w:type="dxa"/>
            <w:tcBorders>
              <w:top w:val="nil"/>
              <w:left w:val="nil"/>
              <w:bottom w:val="single" w:sz="4" w:space="0" w:color="000000"/>
              <w:right w:val="single" w:sz="4" w:space="0" w:color="000000"/>
            </w:tcBorders>
            <w:shd w:val="clear" w:color="000000" w:fill="FFFFFF"/>
          </w:tcPr>
          <w:p w:rsidR="00905C0E" w:rsidRPr="009557AE" w:rsidRDefault="00905C0E" w:rsidP="00905C0E">
            <w:pPr>
              <w:spacing w:line="220" w:lineRule="exact"/>
              <w:ind w:left="59"/>
              <w:jc w:val="both"/>
              <w:rPr>
                <w:rFonts w:ascii="Arial" w:eastAsia="Arial" w:hAnsi="Arial" w:cs="Arial"/>
                <w:spacing w:val="-1"/>
              </w:rPr>
            </w:pPr>
            <w:r w:rsidRPr="009557AE">
              <w:rPr>
                <w:rFonts w:ascii="Arial" w:eastAsia="Arial" w:hAnsi="Arial" w:cs="Arial"/>
                <w:spacing w:val="-1"/>
              </w:rPr>
              <w:t>P</w:t>
            </w:r>
            <w:r w:rsidRPr="009557AE">
              <w:rPr>
                <w:rFonts w:ascii="Arial" w:eastAsia="Arial" w:hAnsi="Arial" w:cs="Arial"/>
              </w:rPr>
              <w:t>e</w:t>
            </w:r>
            <w:r w:rsidRPr="009557AE">
              <w:rPr>
                <w:rFonts w:ascii="Arial" w:eastAsia="Arial" w:hAnsi="Arial" w:cs="Arial"/>
                <w:spacing w:val="1"/>
              </w:rPr>
              <w:t>ç</w:t>
            </w:r>
            <w:r w:rsidRPr="009557AE">
              <w:rPr>
                <w:rFonts w:ascii="Arial" w:eastAsia="Arial" w:hAnsi="Arial" w:cs="Arial"/>
              </w:rPr>
              <w:t>as e a</w:t>
            </w:r>
            <w:r w:rsidRPr="009557AE">
              <w:rPr>
                <w:rFonts w:ascii="Arial" w:eastAsia="Arial" w:hAnsi="Arial" w:cs="Arial"/>
                <w:spacing w:val="1"/>
              </w:rPr>
              <w:t>c</w:t>
            </w:r>
            <w:r w:rsidRPr="009557AE">
              <w:rPr>
                <w:rFonts w:ascii="Arial" w:eastAsia="Arial" w:hAnsi="Arial" w:cs="Arial"/>
              </w:rPr>
              <w:t>e</w:t>
            </w:r>
            <w:r w:rsidRPr="009557AE">
              <w:rPr>
                <w:rFonts w:ascii="Arial" w:eastAsia="Arial" w:hAnsi="Arial" w:cs="Arial"/>
                <w:spacing w:val="1"/>
              </w:rPr>
              <w:t>ss</w:t>
            </w:r>
            <w:r w:rsidRPr="009557AE">
              <w:rPr>
                <w:rFonts w:ascii="Arial" w:eastAsia="Arial" w:hAnsi="Arial" w:cs="Arial"/>
              </w:rPr>
              <w:t>óri</w:t>
            </w:r>
            <w:r w:rsidRPr="009557AE">
              <w:rPr>
                <w:rFonts w:ascii="Arial" w:eastAsia="Arial" w:hAnsi="Arial" w:cs="Arial"/>
                <w:spacing w:val="-1"/>
              </w:rPr>
              <w:t>o</w:t>
            </w:r>
            <w:r w:rsidRPr="009557AE">
              <w:rPr>
                <w:rFonts w:ascii="Arial" w:eastAsia="Arial" w:hAnsi="Arial" w:cs="Arial"/>
              </w:rPr>
              <w:t xml:space="preserve">s </w:t>
            </w:r>
            <w:r w:rsidRPr="009557AE">
              <w:rPr>
                <w:rFonts w:ascii="Arial" w:eastAsia="Arial" w:hAnsi="Arial" w:cs="Arial"/>
                <w:b/>
              </w:rPr>
              <w:t>GENUÍNOS</w:t>
            </w:r>
            <w:r w:rsidRPr="009557AE">
              <w:rPr>
                <w:rFonts w:ascii="Arial" w:eastAsia="Arial" w:hAnsi="Arial" w:cs="Arial"/>
              </w:rPr>
              <w:t xml:space="preserve"> p</w:t>
            </w:r>
            <w:r w:rsidRPr="009557AE">
              <w:rPr>
                <w:rFonts w:ascii="Arial" w:eastAsia="Arial" w:hAnsi="Arial" w:cs="Arial"/>
                <w:spacing w:val="-1"/>
              </w:rPr>
              <w:t>a</w:t>
            </w:r>
            <w:r w:rsidRPr="009557AE">
              <w:rPr>
                <w:rFonts w:ascii="Arial" w:eastAsia="Arial" w:hAnsi="Arial" w:cs="Arial"/>
                <w:spacing w:val="1"/>
              </w:rPr>
              <w:t>r</w:t>
            </w:r>
            <w:r w:rsidRPr="009557AE">
              <w:rPr>
                <w:rFonts w:ascii="Arial" w:eastAsia="Arial" w:hAnsi="Arial" w:cs="Arial"/>
              </w:rPr>
              <w:t>a veícu</w:t>
            </w:r>
            <w:r w:rsidRPr="009557AE">
              <w:rPr>
                <w:rFonts w:ascii="Arial" w:eastAsia="Arial" w:hAnsi="Arial" w:cs="Arial"/>
                <w:spacing w:val="1"/>
              </w:rPr>
              <w:t>l</w:t>
            </w:r>
            <w:r w:rsidRPr="009557AE">
              <w:rPr>
                <w:rFonts w:ascii="Arial" w:eastAsia="Arial" w:hAnsi="Arial" w:cs="Arial"/>
              </w:rPr>
              <w:t xml:space="preserve">os </w:t>
            </w:r>
            <w:r w:rsidRPr="009557AE">
              <w:rPr>
                <w:rFonts w:ascii="Arial" w:eastAsia="Arial" w:hAnsi="Arial" w:cs="Arial"/>
                <w:spacing w:val="1"/>
              </w:rPr>
              <w:t>l</w:t>
            </w:r>
            <w:r w:rsidRPr="009557AE">
              <w:rPr>
                <w:rFonts w:ascii="Arial" w:eastAsia="Arial" w:hAnsi="Arial" w:cs="Arial"/>
              </w:rPr>
              <w:t>e</w:t>
            </w:r>
            <w:r w:rsidRPr="009557AE">
              <w:rPr>
                <w:rFonts w:ascii="Arial" w:eastAsia="Arial" w:hAnsi="Arial" w:cs="Arial"/>
                <w:spacing w:val="1"/>
              </w:rPr>
              <w:t>v</w:t>
            </w:r>
            <w:r w:rsidRPr="009557AE">
              <w:rPr>
                <w:rFonts w:ascii="Arial" w:eastAsia="Arial" w:hAnsi="Arial" w:cs="Arial"/>
              </w:rPr>
              <w:t>es e u</w:t>
            </w:r>
            <w:r w:rsidRPr="009557AE">
              <w:rPr>
                <w:rFonts w:ascii="Arial" w:eastAsia="Arial" w:hAnsi="Arial" w:cs="Arial"/>
                <w:spacing w:val="2"/>
              </w:rPr>
              <w:t>t</w:t>
            </w:r>
            <w:r w:rsidRPr="009557AE">
              <w:rPr>
                <w:rFonts w:ascii="Arial" w:eastAsia="Arial" w:hAnsi="Arial" w:cs="Arial"/>
                <w:spacing w:val="-1"/>
              </w:rPr>
              <w:t>i</w:t>
            </w:r>
            <w:r w:rsidRPr="009557AE">
              <w:rPr>
                <w:rFonts w:ascii="Arial" w:eastAsia="Arial" w:hAnsi="Arial" w:cs="Arial"/>
                <w:spacing w:val="1"/>
              </w:rPr>
              <w:t>l</w:t>
            </w:r>
            <w:r w:rsidRPr="009557AE">
              <w:rPr>
                <w:rFonts w:ascii="Arial" w:eastAsia="Arial" w:hAnsi="Arial" w:cs="Arial"/>
                <w:spacing w:val="-1"/>
              </w:rPr>
              <w:t>i</w:t>
            </w:r>
            <w:r w:rsidRPr="009557AE">
              <w:rPr>
                <w:rFonts w:ascii="Arial" w:eastAsia="Arial" w:hAnsi="Arial" w:cs="Arial"/>
                <w:spacing w:val="2"/>
              </w:rPr>
              <w:t>t</w:t>
            </w:r>
            <w:r w:rsidRPr="009557AE">
              <w:rPr>
                <w:rFonts w:ascii="Arial" w:eastAsia="Arial" w:hAnsi="Arial" w:cs="Arial"/>
              </w:rPr>
              <w:t>ári</w:t>
            </w:r>
            <w:r w:rsidRPr="009557AE">
              <w:rPr>
                <w:rFonts w:ascii="Arial" w:eastAsia="Arial" w:hAnsi="Arial" w:cs="Arial"/>
                <w:spacing w:val="-1"/>
              </w:rPr>
              <w:t>o</w:t>
            </w:r>
            <w:r w:rsidRPr="009557AE">
              <w:rPr>
                <w:rFonts w:ascii="Arial" w:eastAsia="Arial" w:hAnsi="Arial" w:cs="Arial"/>
              </w:rPr>
              <w:t xml:space="preserve">s </w:t>
            </w:r>
            <w:r w:rsidRPr="009557AE">
              <w:rPr>
                <w:rFonts w:ascii="Arial" w:eastAsia="Arial" w:hAnsi="Arial" w:cs="Arial"/>
                <w:spacing w:val="1"/>
              </w:rPr>
              <w:t>d</w:t>
            </w:r>
            <w:r w:rsidRPr="009557AE">
              <w:rPr>
                <w:rFonts w:ascii="Arial" w:eastAsia="Arial" w:hAnsi="Arial" w:cs="Arial"/>
              </w:rPr>
              <w:t xml:space="preserve">a </w:t>
            </w:r>
            <w:r w:rsidRPr="009557AE">
              <w:rPr>
                <w:rFonts w:ascii="Arial" w:eastAsia="Arial" w:hAnsi="Arial" w:cs="Arial"/>
                <w:spacing w:val="4"/>
              </w:rPr>
              <w:t>m</w:t>
            </w:r>
            <w:r w:rsidRPr="009557AE">
              <w:rPr>
                <w:rFonts w:ascii="Arial" w:eastAsia="Arial" w:hAnsi="Arial" w:cs="Arial"/>
              </w:rPr>
              <w:t>ar</w:t>
            </w:r>
            <w:r w:rsidRPr="009557AE">
              <w:rPr>
                <w:rFonts w:ascii="Arial" w:eastAsia="Arial" w:hAnsi="Arial" w:cs="Arial"/>
                <w:spacing w:val="2"/>
              </w:rPr>
              <w:t>c</w:t>
            </w:r>
            <w:r w:rsidRPr="009557AE">
              <w:rPr>
                <w:rFonts w:ascii="Arial" w:eastAsia="Arial" w:hAnsi="Arial" w:cs="Arial"/>
              </w:rPr>
              <w:t xml:space="preserve">a </w:t>
            </w:r>
            <w:r w:rsidRPr="009557AE">
              <w:rPr>
                <w:rFonts w:ascii="Arial" w:eastAsia="Arial" w:hAnsi="Arial" w:cs="Arial"/>
                <w:b/>
              </w:rPr>
              <w:t>FI</w:t>
            </w:r>
            <w:r w:rsidRPr="009557AE">
              <w:rPr>
                <w:rFonts w:ascii="Arial" w:eastAsia="Arial" w:hAnsi="Arial" w:cs="Arial"/>
                <w:b/>
                <w:spacing w:val="-1"/>
              </w:rPr>
              <w:t>A</w:t>
            </w:r>
            <w:r w:rsidRPr="009557AE">
              <w:rPr>
                <w:rFonts w:ascii="Arial" w:eastAsia="Arial" w:hAnsi="Arial" w:cs="Arial"/>
                <w:b/>
              </w:rPr>
              <w:t>T</w:t>
            </w:r>
          </w:p>
        </w:tc>
        <w:tc>
          <w:tcPr>
            <w:tcW w:w="2268" w:type="dxa"/>
            <w:tcBorders>
              <w:top w:val="nil"/>
              <w:left w:val="nil"/>
              <w:bottom w:val="single" w:sz="4" w:space="0" w:color="000000"/>
              <w:right w:val="single" w:sz="4" w:space="0" w:color="000000"/>
            </w:tcBorders>
            <w:shd w:val="clear" w:color="000000" w:fill="FFFFFF"/>
          </w:tcPr>
          <w:p w:rsidR="00747DA8" w:rsidRDefault="00747DA8" w:rsidP="00747DA8">
            <w:pPr>
              <w:pStyle w:val="Legenda"/>
              <w:rPr>
                <w:rFonts w:eastAsia="Arial"/>
                <w:sz w:val="20"/>
                <w:szCs w:val="20"/>
              </w:rPr>
            </w:pPr>
          </w:p>
          <w:p w:rsidR="00905C0E" w:rsidRPr="009557AE" w:rsidRDefault="00905C0E" w:rsidP="00747DA8">
            <w:pPr>
              <w:pStyle w:val="Legenda"/>
              <w:rPr>
                <w:sz w:val="20"/>
                <w:szCs w:val="20"/>
              </w:rPr>
            </w:pPr>
            <w:r w:rsidRPr="009557AE">
              <w:rPr>
                <w:rFonts w:eastAsia="Arial"/>
                <w:sz w:val="20"/>
                <w:szCs w:val="20"/>
              </w:rPr>
              <w:t>R$ 40.00000</w:t>
            </w:r>
          </w:p>
        </w:tc>
        <w:tc>
          <w:tcPr>
            <w:tcW w:w="2551" w:type="dxa"/>
            <w:tcBorders>
              <w:top w:val="nil"/>
              <w:left w:val="nil"/>
              <w:bottom w:val="single" w:sz="4" w:space="0" w:color="000000"/>
              <w:right w:val="single" w:sz="4" w:space="0" w:color="000000"/>
            </w:tcBorders>
            <w:shd w:val="clear" w:color="000000" w:fill="FFFFFF"/>
          </w:tcPr>
          <w:p w:rsidR="00747DA8" w:rsidRDefault="00747DA8" w:rsidP="00747DA8">
            <w:pPr>
              <w:jc w:val="center"/>
              <w:rPr>
                <w:rFonts w:ascii="Arial" w:hAnsi="Arial" w:cs="Arial"/>
                <w:b/>
                <w:color w:val="000000" w:themeColor="text1"/>
              </w:rPr>
            </w:pPr>
          </w:p>
          <w:p w:rsidR="00747DA8" w:rsidRDefault="00747DA8" w:rsidP="00747DA8">
            <w:pPr>
              <w:jc w:val="center"/>
              <w:rPr>
                <w:rFonts w:ascii="Arial" w:hAnsi="Arial" w:cs="Arial"/>
                <w:b/>
                <w:color w:val="000000" w:themeColor="text1"/>
              </w:rPr>
            </w:pPr>
          </w:p>
          <w:p w:rsidR="00905C0E" w:rsidRPr="009557AE" w:rsidRDefault="00905C0E" w:rsidP="00747DA8">
            <w:pPr>
              <w:jc w:val="center"/>
              <w:rPr>
                <w:rFonts w:ascii="Arial" w:hAnsi="Arial" w:cs="Arial"/>
                <w:color w:val="000000" w:themeColor="text1"/>
              </w:rPr>
            </w:pPr>
            <w:r w:rsidRPr="009557AE">
              <w:rPr>
                <w:rFonts w:ascii="Arial" w:hAnsi="Arial" w:cs="Arial"/>
                <w:b/>
                <w:color w:val="000000" w:themeColor="text1"/>
              </w:rPr>
              <w:t>55%</w:t>
            </w:r>
          </w:p>
        </w:tc>
      </w:tr>
      <w:tr w:rsidR="00905C0E" w:rsidRPr="003E5CB5" w:rsidTr="00416C4D">
        <w:trPr>
          <w:trHeight w:val="47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905C0E" w:rsidRPr="00830BBE" w:rsidRDefault="00905C0E" w:rsidP="00905C0E">
            <w:pPr>
              <w:jc w:val="center"/>
              <w:rPr>
                <w:rFonts w:ascii="Arial" w:hAnsi="Arial" w:cs="Arial"/>
                <w:color w:val="000000"/>
              </w:rPr>
            </w:pPr>
            <w:r>
              <w:rPr>
                <w:rFonts w:ascii="Arial" w:hAnsi="Arial" w:cs="Arial"/>
                <w:color w:val="000000"/>
              </w:rPr>
              <w:t>8</w:t>
            </w:r>
          </w:p>
        </w:tc>
        <w:tc>
          <w:tcPr>
            <w:tcW w:w="4572" w:type="dxa"/>
            <w:tcBorders>
              <w:top w:val="nil"/>
              <w:left w:val="nil"/>
              <w:bottom w:val="single" w:sz="4" w:space="0" w:color="000000"/>
              <w:right w:val="single" w:sz="4" w:space="0" w:color="000000"/>
            </w:tcBorders>
            <w:shd w:val="clear" w:color="000000" w:fill="FFFFFF"/>
          </w:tcPr>
          <w:p w:rsidR="00905C0E" w:rsidRPr="009557AE" w:rsidRDefault="00905C0E" w:rsidP="00905C0E">
            <w:pPr>
              <w:spacing w:line="220" w:lineRule="exact"/>
              <w:ind w:left="59"/>
              <w:jc w:val="both"/>
              <w:rPr>
                <w:rFonts w:ascii="Arial" w:eastAsia="Arial" w:hAnsi="Arial" w:cs="Arial"/>
                <w:spacing w:val="-1"/>
              </w:rPr>
            </w:pPr>
            <w:r w:rsidRPr="009557AE">
              <w:rPr>
                <w:rFonts w:ascii="Arial" w:eastAsia="Arial" w:hAnsi="Arial" w:cs="Arial"/>
                <w:spacing w:val="-1"/>
              </w:rPr>
              <w:t>P</w:t>
            </w:r>
            <w:r w:rsidRPr="009557AE">
              <w:rPr>
                <w:rFonts w:ascii="Arial" w:eastAsia="Arial" w:hAnsi="Arial" w:cs="Arial"/>
              </w:rPr>
              <w:t>e</w:t>
            </w:r>
            <w:r w:rsidRPr="009557AE">
              <w:rPr>
                <w:rFonts w:ascii="Arial" w:eastAsia="Arial" w:hAnsi="Arial" w:cs="Arial"/>
                <w:spacing w:val="1"/>
              </w:rPr>
              <w:t>ç</w:t>
            </w:r>
            <w:r w:rsidRPr="009557AE">
              <w:rPr>
                <w:rFonts w:ascii="Arial" w:eastAsia="Arial" w:hAnsi="Arial" w:cs="Arial"/>
              </w:rPr>
              <w:t>as e a</w:t>
            </w:r>
            <w:r w:rsidRPr="009557AE">
              <w:rPr>
                <w:rFonts w:ascii="Arial" w:eastAsia="Arial" w:hAnsi="Arial" w:cs="Arial"/>
                <w:spacing w:val="1"/>
              </w:rPr>
              <w:t>c</w:t>
            </w:r>
            <w:r w:rsidRPr="009557AE">
              <w:rPr>
                <w:rFonts w:ascii="Arial" w:eastAsia="Arial" w:hAnsi="Arial" w:cs="Arial"/>
              </w:rPr>
              <w:t>e</w:t>
            </w:r>
            <w:r w:rsidRPr="009557AE">
              <w:rPr>
                <w:rFonts w:ascii="Arial" w:eastAsia="Arial" w:hAnsi="Arial" w:cs="Arial"/>
                <w:spacing w:val="1"/>
              </w:rPr>
              <w:t>ss</w:t>
            </w:r>
            <w:r w:rsidRPr="009557AE">
              <w:rPr>
                <w:rFonts w:ascii="Arial" w:eastAsia="Arial" w:hAnsi="Arial" w:cs="Arial"/>
              </w:rPr>
              <w:t>óri</w:t>
            </w:r>
            <w:r w:rsidRPr="009557AE">
              <w:rPr>
                <w:rFonts w:ascii="Arial" w:eastAsia="Arial" w:hAnsi="Arial" w:cs="Arial"/>
                <w:spacing w:val="-1"/>
              </w:rPr>
              <w:t>o</w:t>
            </w:r>
            <w:r w:rsidRPr="009557AE">
              <w:rPr>
                <w:rFonts w:ascii="Arial" w:eastAsia="Arial" w:hAnsi="Arial" w:cs="Arial"/>
              </w:rPr>
              <w:t xml:space="preserve">s </w:t>
            </w:r>
            <w:r w:rsidRPr="009557AE">
              <w:rPr>
                <w:rFonts w:ascii="Arial" w:eastAsia="Arial" w:hAnsi="Arial" w:cs="Arial"/>
                <w:b/>
              </w:rPr>
              <w:t xml:space="preserve">GENUÍNOS </w:t>
            </w:r>
            <w:r w:rsidRPr="009557AE">
              <w:rPr>
                <w:rFonts w:ascii="Arial" w:eastAsia="Arial" w:hAnsi="Arial" w:cs="Arial"/>
              </w:rPr>
              <w:t>p</w:t>
            </w:r>
            <w:r w:rsidRPr="009557AE">
              <w:rPr>
                <w:rFonts w:ascii="Arial" w:eastAsia="Arial" w:hAnsi="Arial" w:cs="Arial"/>
                <w:spacing w:val="-1"/>
              </w:rPr>
              <w:t>a</w:t>
            </w:r>
            <w:r w:rsidRPr="009557AE">
              <w:rPr>
                <w:rFonts w:ascii="Arial" w:eastAsia="Arial" w:hAnsi="Arial" w:cs="Arial"/>
                <w:spacing w:val="1"/>
              </w:rPr>
              <w:t>r</w:t>
            </w:r>
            <w:r w:rsidRPr="009557AE">
              <w:rPr>
                <w:rFonts w:ascii="Arial" w:eastAsia="Arial" w:hAnsi="Arial" w:cs="Arial"/>
              </w:rPr>
              <w:t>a veícu</w:t>
            </w:r>
            <w:r w:rsidRPr="009557AE">
              <w:rPr>
                <w:rFonts w:ascii="Arial" w:eastAsia="Arial" w:hAnsi="Arial" w:cs="Arial"/>
                <w:spacing w:val="1"/>
              </w:rPr>
              <w:t>l</w:t>
            </w:r>
            <w:r w:rsidRPr="009557AE">
              <w:rPr>
                <w:rFonts w:ascii="Arial" w:eastAsia="Arial" w:hAnsi="Arial" w:cs="Arial"/>
              </w:rPr>
              <w:t xml:space="preserve">os pesados da </w:t>
            </w:r>
            <w:r w:rsidRPr="009557AE">
              <w:rPr>
                <w:rFonts w:ascii="Arial" w:eastAsia="Arial" w:hAnsi="Arial" w:cs="Arial"/>
                <w:spacing w:val="4"/>
              </w:rPr>
              <w:t>m</w:t>
            </w:r>
            <w:r w:rsidRPr="009557AE">
              <w:rPr>
                <w:rFonts w:ascii="Arial" w:eastAsia="Arial" w:hAnsi="Arial" w:cs="Arial"/>
              </w:rPr>
              <w:t>a</w:t>
            </w:r>
            <w:r w:rsidRPr="009557AE">
              <w:rPr>
                <w:rFonts w:ascii="Arial" w:eastAsia="Arial" w:hAnsi="Arial" w:cs="Arial"/>
                <w:spacing w:val="-2"/>
              </w:rPr>
              <w:t>r</w:t>
            </w:r>
            <w:r w:rsidRPr="009557AE">
              <w:rPr>
                <w:rFonts w:ascii="Arial" w:eastAsia="Arial" w:hAnsi="Arial" w:cs="Arial"/>
                <w:spacing w:val="1"/>
              </w:rPr>
              <w:t>c</w:t>
            </w:r>
            <w:r w:rsidRPr="009557AE">
              <w:rPr>
                <w:rFonts w:ascii="Arial" w:eastAsia="Arial" w:hAnsi="Arial" w:cs="Arial"/>
              </w:rPr>
              <w:t xml:space="preserve">a </w:t>
            </w:r>
            <w:r w:rsidRPr="009557AE">
              <w:rPr>
                <w:rFonts w:ascii="Arial" w:eastAsia="Arial" w:hAnsi="Arial" w:cs="Arial"/>
                <w:b/>
              </w:rPr>
              <w:t>CH</w:t>
            </w:r>
            <w:r w:rsidRPr="009557AE">
              <w:rPr>
                <w:rFonts w:ascii="Arial" w:eastAsia="Arial" w:hAnsi="Arial" w:cs="Arial"/>
                <w:b/>
                <w:spacing w:val="-1"/>
              </w:rPr>
              <w:t>EV</w:t>
            </w:r>
            <w:r w:rsidRPr="009557AE">
              <w:rPr>
                <w:rFonts w:ascii="Arial" w:eastAsia="Arial" w:hAnsi="Arial" w:cs="Arial"/>
                <w:b/>
              </w:rPr>
              <w:t>R</w:t>
            </w:r>
            <w:r w:rsidRPr="009557AE">
              <w:rPr>
                <w:rFonts w:ascii="Arial" w:eastAsia="Arial" w:hAnsi="Arial" w:cs="Arial"/>
                <w:b/>
                <w:spacing w:val="3"/>
              </w:rPr>
              <w:t>O</w:t>
            </w:r>
            <w:r w:rsidRPr="009557AE">
              <w:rPr>
                <w:rFonts w:ascii="Arial" w:eastAsia="Arial" w:hAnsi="Arial" w:cs="Arial"/>
                <w:b/>
              </w:rPr>
              <w:t>L</w:t>
            </w:r>
            <w:r w:rsidRPr="009557AE">
              <w:rPr>
                <w:rFonts w:ascii="Arial" w:eastAsia="Arial" w:hAnsi="Arial" w:cs="Arial"/>
                <w:b/>
                <w:spacing w:val="-1"/>
              </w:rPr>
              <w:t>E</w:t>
            </w:r>
            <w:r w:rsidRPr="009557AE">
              <w:rPr>
                <w:rFonts w:ascii="Arial" w:eastAsia="Arial" w:hAnsi="Arial" w:cs="Arial"/>
                <w:b/>
              </w:rPr>
              <w:t>T</w:t>
            </w:r>
          </w:p>
        </w:tc>
        <w:tc>
          <w:tcPr>
            <w:tcW w:w="2268" w:type="dxa"/>
            <w:tcBorders>
              <w:top w:val="nil"/>
              <w:left w:val="nil"/>
              <w:bottom w:val="single" w:sz="4" w:space="0" w:color="000000"/>
              <w:right w:val="single" w:sz="4" w:space="0" w:color="000000"/>
            </w:tcBorders>
            <w:shd w:val="clear" w:color="000000" w:fill="FFFFFF"/>
          </w:tcPr>
          <w:p w:rsidR="00747DA8" w:rsidRDefault="00747DA8" w:rsidP="00747DA8">
            <w:pPr>
              <w:pStyle w:val="Legenda"/>
              <w:rPr>
                <w:rFonts w:eastAsia="Arial"/>
                <w:sz w:val="20"/>
                <w:szCs w:val="20"/>
              </w:rPr>
            </w:pPr>
          </w:p>
          <w:p w:rsidR="00905C0E" w:rsidRPr="009557AE" w:rsidRDefault="00905C0E" w:rsidP="00747DA8">
            <w:pPr>
              <w:pStyle w:val="Legenda"/>
              <w:rPr>
                <w:sz w:val="20"/>
                <w:szCs w:val="20"/>
              </w:rPr>
            </w:pPr>
            <w:r w:rsidRPr="009557AE">
              <w:rPr>
                <w:rFonts w:eastAsia="Arial"/>
                <w:sz w:val="20"/>
                <w:szCs w:val="20"/>
              </w:rPr>
              <w:t>R$ 70.000,00</w:t>
            </w:r>
          </w:p>
        </w:tc>
        <w:tc>
          <w:tcPr>
            <w:tcW w:w="2551" w:type="dxa"/>
            <w:tcBorders>
              <w:top w:val="nil"/>
              <w:left w:val="nil"/>
              <w:bottom w:val="single" w:sz="4" w:space="0" w:color="000000"/>
              <w:right w:val="single" w:sz="4" w:space="0" w:color="000000"/>
            </w:tcBorders>
            <w:shd w:val="clear" w:color="000000" w:fill="FFFFFF"/>
          </w:tcPr>
          <w:p w:rsidR="00747DA8" w:rsidRDefault="00747DA8" w:rsidP="00747DA8">
            <w:pPr>
              <w:pStyle w:val="Legenda"/>
              <w:rPr>
                <w:color w:val="000000" w:themeColor="text1"/>
                <w:sz w:val="20"/>
                <w:szCs w:val="20"/>
              </w:rPr>
            </w:pPr>
          </w:p>
          <w:p w:rsidR="00905C0E" w:rsidRPr="009557AE" w:rsidRDefault="00905C0E" w:rsidP="00747DA8">
            <w:pPr>
              <w:pStyle w:val="Legenda"/>
              <w:rPr>
                <w:color w:val="000000" w:themeColor="text1"/>
                <w:sz w:val="20"/>
                <w:szCs w:val="20"/>
              </w:rPr>
            </w:pPr>
            <w:r w:rsidRPr="009557AE">
              <w:rPr>
                <w:color w:val="000000" w:themeColor="text1"/>
                <w:sz w:val="20"/>
                <w:szCs w:val="20"/>
              </w:rPr>
              <w:t>55%</w:t>
            </w:r>
          </w:p>
        </w:tc>
      </w:tr>
      <w:tr w:rsidR="00905C0E" w:rsidRPr="003E5CB5" w:rsidTr="00416C4D">
        <w:trPr>
          <w:trHeight w:val="47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905C0E" w:rsidRDefault="00905C0E" w:rsidP="00905C0E">
            <w:pPr>
              <w:jc w:val="center"/>
              <w:rPr>
                <w:rFonts w:ascii="Arial" w:hAnsi="Arial" w:cs="Arial"/>
                <w:color w:val="000000"/>
              </w:rPr>
            </w:pPr>
            <w:r>
              <w:rPr>
                <w:rFonts w:ascii="Arial" w:hAnsi="Arial" w:cs="Arial"/>
                <w:color w:val="000000"/>
              </w:rPr>
              <w:t>10</w:t>
            </w:r>
          </w:p>
        </w:tc>
        <w:tc>
          <w:tcPr>
            <w:tcW w:w="4572" w:type="dxa"/>
            <w:tcBorders>
              <w:top w:val="nil"/>
              <w:left w:val="nil"/>
              <w:bottom w:val="single" w:sz="4" w:space="0" w:color="000000"/>
              <w:right w:val="single" w:sz="4" w:space="0" w:color="000000"/>
            </w:tcBorders>
            <w:shd w:val="clear" w:color="000000" w:fill="FFFFFF"/>
          </w:tcPr>
          <w:p w:rsidR="00905C0E" w:rsidRPr="009557AE" w:rsidRDefault="00905C0E" w:rsidP="00905C0E">
            <w:pPr>
              <w:spacing w:line="220" w:lineRule="exact"/>
              <w:ind w:left="59"/>
              <w:jc w:val="both"/>
              <w:rPr>
                <w:rFonts w:ascii="Arial" w:eastAsia="Arial" w:hAnsi="Arial" w:cs="Arial"/>
                <w:spacing w:val="-1"/>
              </w:rPr>
            </w:pPr>
            <w:r w:rsidRPr="009557AE">
              <w:rPr>
                <w:rFonts w:ascii="Arial" w:eastAsia="Arial" w:hAnsi="Arial" w:cs="Arial"/>
                <w:spacing w:val="-1"/>
              </w:rPr>
              <w:t>P</w:t>
            </w:r>
            <w:r w:rsidRPr="009557AE">
              <w:rPr>
                <w:rFonts w:ascii="Arial" w:eastAsia="Arial" w:hAnsi="Arial" w:cs="Arial"/>
              </w:rPr>
              <w:t>e</w:t>
            </w:r>
            <w:r w:rsidRPr="009557AE">
              <w:rPr>
                <w:rFonts w:ascii="Arial" w:eastAsia="Arial" w:hAnsi="Arial" w:cs="Arial"/>
                <w:spacing w:val="1"/>
              </w:rPr>
              <w:t>ç</w:t>
            </w:r>
            <w:r w:rsidRPr="009557AE">
              <w:rPr>
                <w:rFonts w:ascii="Arial" w:eastAsia="Arial" w:hAnsi="Arial" w:cs="Arial"/>
              </w:rPr>
              <w:t>as e a</w:t>
            </w:r>
            <w:r w:rsidRPr="009557AE">
              <w:rPr>
                <w:rFonts w:ascii="Arial" w:eastAsia="Arial" w:hAnsi="Arial" w:cs="Arial"/>
                <w:spacing w:val="1"/>
              </w:rPr>
              <w:t>c</w:t>
            </w:r>
            <w:r w:rsidRPr="009557AE">
              <w:rPr>
                <w:rFonts w:ascii="Arial" w:eastAsia="Arial" w:hAnsi="Arial" w:cs="Arial"/>
              </w:rPr>
              <w:t>e</w:t>
            </w:r>
            <w:r w:rsidRPr="009557AE">
              <w:rPr>
                <w:rFonts w:ascii="Arial" w:eastAsia="Arial" w:hAnsi="Arial" w:cs="Arial"/>
                <w:spacing w:val="1"/>
              </w:rPr>
              <w:t>ss</w:t>
            </w:r>
            <w:r w:rsidRPr="009557AE">
              <w:rPr>
                <w:rFonts w:ascii="Arial" w:eastAsia="Arial" w:hAnsi="Arial" w:cs="Arial"/>
              </w:rPr>
              <w:t>óri</w:t>
            </w:r>
            <w:r w:rsidRPr="009557AE">
              <w:rPr>
                <w:rFonts w:ascii="Arial" w:eastAsia="Arial" w:hAnsi="Arial" w:cs="Arial"/>
                <w:spacing w:val="-1"/>
              </w:rPr>
              <w:t>o</w:t>
            </w:r>
            <w:r w:rsidRPr="009557AE">
              <w:rPr>
                <w:rFonts w:ascii="Arial" w:eastAsia="Arial" w:hAnsi="Arial" w:cs="Arial"/>
              </w:rPr>
              <w:t xml:space="preserve">s </w:t>
            </w:r>
            <w:r w:rsidRPr="009557AE">
              <w:rPr>
                <w:rFonts w:ascii="Arial" w:eastAsia="Arial" w:hAnsi="Arial" w:cs="Arial"/>
                <w:b/>
              </w:rPr>
              <w:t xml:space="preserve">GENUÍNOS </w:t>
            </w:r>
            <w:r w:rsidRPr="009557AE">
              <w:rPr>
                <w:rFonts w:ascii="Arial" w:eastAsia="Arial" w:hAnsi="Arial" w:cs="Arial"/>
              </w:rPr>
              <w:t>p</w:t>
            </w:r>
            <w:r w:rsidRPr="009557AE">
              <w:rPr>
                <w:rFonts w:ascii="Arial" w:eastAsia="Arial" w:hAnsi="Arial" w:cs="Arial"/>
                <w:spacing w:val="-1"/>
              </w:rPr>
              <w:t>a</w:t>
            </w:r>
            <w:r w:rsidRPr="009557AE">
              <w:rPr>
                <w:rFonts w:ascii="Arial" w:eastAsia="Arial" w:hAnsi="Arial" w:cs="Arial"/>
                <w:spacing w:val="1"/>
              </w:rPr>
              <w:t>r</w:t>
            </w:r>
            <w:r w:rsidRPr="009557AE">
              <w:rPr>
                <w:rFonts w:ascii="Arial" w:eastAsia="Arial" w:hAnsi="Arial" w:cs="Arial"/>
              </w:rPr>
              <w:t>a veícu</w:t>
            </w:r>
            <w:r w:rsidRPr="009557AE">
              <w:rPr>
                <w:rFonts w:ascii="Arial" w:eastAsia="Arial" w:hAnsi="Arial" w:cs="Arial"/>
                <w:spacing w:val="1"/>
              </w:rPr>
              <w:t>l</w:t>
            </w:r>
            <w:r w:rsidRPr="009557AE">
              <w:rPr>
                <w:rFonts w:ascii="Arial" w:eastAsia="Arial" w:hAnsi="Arial" w:cs="Arial"/>
              </w:rPr>
              <w:t>os leves,</w:t>
            </w:r>
            <w:r w:rsidRPr="009557AE">
              <w:rPr>
                <w:rFonts w:ascii="Arial" w:eastAsia="Arial" w:hAnsi="Arial" w:cs="Arial"/>
                <w:spacing w:val="-9"/>
              </w:rPr>
              <w:t xml:space="preserve"> utilitários e </w:t>
            </w:r>
            <w:r w:rsidRPr="009557AE">
              <w:rPr>
                <w:rFonts w:ascii="Arial" w:eastAsia="Arial" w:hAnsi="Arial" w:cs="Arial"/>
                <w:spacing w:val="-1"/>
              </w:rPr>
              <w:t>Pi</w:t>
            </w:r>
            <w:r w:rsidRPr="009557AE">
              <w:rPr>
                <w:rFonts w:ascii="Arial" w:eastAsia="Arial" w:hAnsi="Arial" w:cs="Arial"/>
                <w:spacing w:val="1"/>
              </w:rPr>
              <w:t>c</w:t>
            </w:r>
            <w:r w:rsidRPr="009557AE">
              <w:rPr>
                <w:rFonts w:ascii="Arial" w:eastAsia="Arial" w:hAnsi="Arial" w:cs="Arial"/>
                <w:spacing w:val="9"/>
              </w:rPr>
              <w:t>k</w:t>
            </w:r>
            <w:r w:rsidRPr="009557AE">
              <w:rPr>
                <w:rFonts w:ascii="Arial" w:eastAsia="Arial" w:hAnsi="Arial" w:cs="Arial"/>
                <w:spacing w:val="1"/>
              </w:rPr>
              <w:t>-</w:t>
            </w:r>
            <w:r w:rsidRPr="009557AE">
              <w:rPr>
                <w:rFonts w:ascii="Arial" w:eastAsia="Arial" w:hAnsi="Arial" w:cs="Arial"/>
              </w:rPr>
              <w:t xml:space="preserve">up da </w:t>
            </w:r>
            <w:r w:rsidRPr="009557AE">
              <w:rPr>
                <w:rFonts w:ascii="Arial" w:eastAsia="Arial" w:hAnsi="Arial" w:cs="Arial"/>
                <w:spacing w:val="4"/>
              </w:rPr>
              <w:t>m</w:t>
            </w:r>
            <w:r w:rsidRPr="009557AE">
              <w:rPr>
                <w:rFonts w:ascii="Arial" w:eastAsia="Arial" w:hAnsi="Arial" w:cs="Arial"/>
              </w:rPr>
              <w:t>a</w:t>
            </w:r>
            <w:r w:rsidRPr="009557AE">
              <w:rPr>
                <w:rFonts w:ascii="Arial" w:eastAsia="Arial" w:hAnsi="Arial" w:cs="Arial"/>
                <w:spacing w:val="-2"/>
              </w:rPr>
              <w:t>r</w:t>
            </w:r>
            <w:r w:rsidRPr="009557AE">
              <w:rPr>
                <w:rFonts w:ascii="Arial" w:eastAsia="Arial" w:hAnsi="Arial" w:cs="Arial"/>
                <w:spacing w:val="1"/>
              </w:rPr>
              <w:t>c</w:t>
            </w:r>
            <w:r w:rsidRPr="009557AE">
              <w:rPr>
                <w:rFonts w:ascii="Arial" w:eastAsia="Arial" w:hAnsi="Arial" w:cs="Arial"/>
              </w:rPr>
              <w:t xml:space="preserve">a </w:t>
            </w:r>
            <w:r w:rsidRPr="009557AE">
              <w:rPr>
                <w:rFonts w:ascii="Arial" w:eastAsia="Arial" w:hAnsi="Arial" w:cs="Arial"/>
                <w:b/>
              </w:rPr>
              <w:t>CH</w:t>
            </w:r>
            <w:r w:rsidRPr="009557AE">
              <w:rPr>
                <w:rFonts w:ascii="Arial" w:eastAsia="Arial" w:hAnsi="Arial" w:cs="Arial"/>
                <w:b/>
                <w:spacing w:val="-1"/>
              </w:rPr>
              <w:t>EV</w:t>
            </w:r>
            <w:r w:rsidRPr="009557AE">
              <w:rPr>
                <w:rFonts w:ascii="Arial" w:eastAsia="Arial" w:hAnsi="Arial" w:cs="Arial"/>
                <w:b/>
              </w:rPr>
              <w:t>R</w:t>
            </w:r>
            <w:r w:rsidRPr="009557AE">
              <w:rPr>
                <w:rFonts w:ascii="Arial" w:eastAsia="Arial" w:hAnsi="Arial" w:cs="Arial"/>
                <w:b/>
                <w:spacing w:val="3"/>
              </w:rPr>
              <w:t>O</w:t>
            </w:r>
            <w:r w:rsidRPr="009557AE">
              <w:rPr>
                <w:rFonts w:ascii="Arial" w:eastAsia="Arial" w:hAnsi="Arial" w:cs="Arial"/>
                <w:b/>
              </w:rPr>
              <w:t>L</w:t>
            </w:r>
            <w:r w:rsidRPr="009557AE">
              <w:rPr>
                <w:rFonts w:ascii="Arial" w:eastAsia="Arial" w:hAnsi="Arial" w:cs="Arial"/>
                <w:b/>
                <w:spacing w:val="-1"/>
              </w:rPr>
              <w:t>E</w:t>
            </w:r>
            <w:r w:rsidRPr="009557AE">
              <w:rPr>
                <w:rFonts w:ascii="Arial" w:eastAsia="Arial" w:hAnsi="Arial" w:cs="Arial"/>
                <w:b/>
              </w:rPr>
              <w:t>T.</w:t>
            </w:r>
          </w:p>
        </w:tc>
        <w:tc>
          <w:tcPr>
            <w:tcW w:w="2268" w:type="dxa"/>
            <w:tcBorders>
              <w:top w:val="nil"/>
              <w:left w:val="nil"/>
              <w:bottom w:val="single" w:sz="4" w:space="0" w:color="000000"/>
              <w:right w:val="single" w:sz="4" w:space="0" w:color="000000"/>
            </w:tcBorders>
            <w:shd w:val="clear" w:color="000000" w:fill="FFFFFF"/>
          </w:tcPr>
          <w:p w:rsidR="00747DA8" w:rsidRDefault="00747DA8" w:rsidP="00747DA8">
            <w:pPr>
              <w:pStyle w:val="Legenda"/>
              <w:rPr>
                <w:rFonts w:eastAsia="Arial"/>
                <w:sz w:val="20"/>
                <w:szCs w:val="20"/>
              </w:rPr>
            </w:pPr>
          </w:p>
          <w:p w:rsidR="00905C0E" w:rsidRPr="009557AE" w:rsidRDefault="00905C0E" w:rsidP="00747DA8">
            <w:pPr>
              <w:pStyle w:val="Legenda"/>
              <w:rPr>
                <w:sz w:val="20"/>
                <w:szCs w:val="20"/>
              </w:rPr>
            </w:pPr>
            <w:r w:rsidRPr="009557AE">
              <w:rPr>
                <w:rFonts w:eastAsia="Arial"/>
                <w:sz w:val="20"/>
                <w:szCs w:val="20"/>
              </w:rPr>
              <w:t>R$ 50.000,00</w:t>
            </w:r>
          </w:p>
        </w:tc>
        <w:tc>
          <w:tcPr>
            <w:tcW w:w="2551" w:type="dxa"/>
            <w:tcBorders>
              <w:top w:val="nil"/>
              <w:left w:val="nil"/>
              <w:bottom w:val="single" w:sz="4" w:space="0" w:color="000000"/>
              <w:right w:val="single" w:sz="4" w:space="0" w:color="000000"/>
            </w:tcBorders>
            <w:shd w:val="clear" w:color="000000" w:fill="FFFFFF"/>
          </w:tcPr>
          <w:p w:rsidR="00747DA8" w:rsidRDefault="00747DA8" w:rsidP="00747DA8">
            <w:pPr>
              <w:pStyle w:val="Legenda"/>
              <w:rPr>
                <w:color w:val="000000" w:themeColor="text1"/>
                <w:sz w:val="20"/>
                <w:szCs w:val="20"/>
              </w:rPr>
            </w:pPr>
          </w:p>
          <w:p w:rsidR="00905C0E" w:rsidRPr="009557AE" w:rsidRDefault="00905C0E" w:rsidP="00747DA8">
            <w:pPr>
              <w:pStyle w:val="Legenda"/>
              <w:rPr>
                <w:color w:val="FF0000"/>
                <w:sz w:val="20"/>
                <w:szCs w:val="20"/>
              </w:rPr>
            </w:pPr>
            <w:r w:rsidRPr="009557AE">
              <w:rPr>
                <w:color w:val="000000" w:themeColor="text1"/>
                <w:sz w:val="20"/>
                <w:szCs w:val="20"/>
              </w:rPr>
              <w:t>55%</w:t>
            </w:r>
          </w:p>
        </w:tc>
      </w:tr>
      <w:tr w:rsidR="00905C0E" w:rsidRPr="003E5CB5" w:rsidTr="00416C4D">
        <w:trPr>
          <w:trHeight w:val="47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905C0E" w:rsidRDefault="00905C0E" w:rsidP="00905C0E">
            <w:pPr>
              <w:jc w:val="center"/>
              <w:rPr>
                <w:rFonts w:ascii="Arial" w:hAnsi="Arial" w:cs="Arial"/>
                <w:color w:val="000000"/>
              </w:rPr>
            </w:pPr>
            <w:r>
              <w:rPr>
                <w:rFonts w:ascii="Arial" w:hAnsi="Arial" w:cs="Arial"/>
                <w:color w:val="000000"/>
              </w:rPr>
              <w:t>16</w:t>
            </w:r>
          </w:p>
        </w:tc>
        <w:tc>
          <w:tcPr>
            <w:tcW w:w="4572" w:type="dxa"/>
            <w:tcBorders>
              <w:top w:val="nil"/>
              <w:left w:val="nil"/>
              <w:bottom w:val="single" w:sz="4" w:space="0" w:color="000000"/>
              <w:right w:val="single" w:sz="4" w:space="0" w:color="000000"/>
            </w:tcBorders>
            <w:shd w:val="clear" w:color="000000" w:fill="FFFFFF"/>
          </w:tcPr>
          <w:p w:rsidR="00905C0E" w:rsidRPr="009557AE" w:rsidRDefault="00905C0E" w:rsidP="00905C0E">
            <w:pPr>
              <w:spacing w:line="220" w:lineRule="exact"/>
              <w:ind w:left="59"/>
              <w:jc w:val="both"/>
              <w:rPr>
                <w:rFonts w:ascii="Arial" w:eastAsia="Arial" w:hAnsi="Arial" w:cs="Arial"/>
                <w:spacing w:val="-1"/>
              </w:rPr>
            </w:pPr>
            <w:r w:rsidRPr="009557AE">
              <w:rPr>
                <w:rFonts w:ascii="Arial" w:eastAsia="Arial" w:hAnsi="Arial" w:cs="Arial"/>
                <w:spacing w:val="-1"/>
              </w:rPr>
              <w:t>P</w:t>
            </w:r>
            <w:r w:rsidRPr="009557AE">
              <w:rPr>
                <w:rFonts w:ascii="Arial" w:eastAsia="Arial" w:hAnsi="Arial" w:cs="Arial"/>
              </w:rPr>
              <w:t>e</w:t>
            </w:r>
            <w:r w:rsidRPr="009557AE">
              <w:rPr>
                <w:rFonts w:ascii="Arial" w:eastAsia="Arial" w:hAnsi="Arial" w:cs="Arial"/>
                <w:spacing w:val="1"/>
              </w:rPr>
              <w:t>ç</w:t>
            </w:r>
            <w:r w:rsidRPr="009557AE">
              <w:rPr>
                <w:rFonts w:ascii="Arial" w:eastAsia="Arial" w:hAnsi="Arial" w:cs="Arial"/>
              </w:rPr>
              <w:t>as e a</w:t>
            </w:r>
            <w:r w:rsidRPr="009557AE">
              <w:rPr>
                <w:rFonts w:ascii="Arial" w:eastAsia="Arial" w:hAnsi="Arial" w:cs="Arial"/>
                <w:spacing w:val="1"/>
              </w:rPr>
              <w:t>c</w:t>
            </w:r>
            <w:r w:rsidRPr="009557AE">
              <w:rPr>
                <w:rFonts w:ascii="Arial" w:eastAsia="Arial" w:hAnsi="Arial" w:cs="Arial"/>
              </w:rPr>
              <w:t>e</w:t>
            </w:r>
            <w:r w:rsidRPr="009557AE">
              <w:rPr>
                <w:rFonts w:ascii="Arial" w:eastAsia="Arial" w:hAnsi="Arial" w:cs="Arial"/>
                <w:spacing w:val="1"/>
              </w:rPr>
              <w:t>ss</w:t>
            </w:r>
            <w:r w:rsidRPr="009557AE">
              <w:rPr>
                <w:rFonts w:ascii="Arial" w:eastAsia="Arial" w:hAnsi="Arial" w:cs="Arial"/>
              </w:rPr>
              <w:t>óri</w:t>
            </w:r>
            <w:r w:rsidRPr="009557AE">
              <w:rPr>
                <w:rFonts w:ascii="Arial" w:eastAsia="Arial" w:hAnsi="Arial" w:cs="Arial"/>
                <w:spacing w:val="-1"/>
              </w:rPr>
              <w:t>o</w:t>
            </w:r>
            <w:r w:rsidRPr="009557AE">
              <w:rPr>
                <w:rFonts w:ascii="Arial" w:eastAsia="Arial" w:hAnsi="Arial" w:cs="Arial"/>
              </w:rPr>
              <w:t xml:space="preserve">s </w:t>
            </w:r>
            <w:r w:rsidRPr="009557AE">
              <w:rPr>
                <w:rFonts w:ascii="Arial" w:eastAsia="Arial" w:hAnsi="Arial" w:cs="Arial"/>
                <w:b/>
                <w:spacing w:val="-6"/>
              </w:rPr>
              <w:t xml:space="preserve">GENUÍNOS </w:t>
            </w:r>
            <w:r w:rsidRPr="009557AE">
              <w:rPr>
                <w:rFonts w:ascii="Arial" w:eastAsia="Arial" w:hAnsi="Arial" w:cs="Arial"/>
              </w:rPr>
              <w:t>p</w:t>
            </w:r>
            <w:r w:rsidRPr="009557AE">
              <w:rPr>
                <w:rFonts w:ascii="Arial" w:eastAsia="Arial" w:hAnsi="Arial" w:cs="Arial"/>
                <w:spacing w:val="-1"/>
              </w:rPr>
              <w:t>a</w:t>
            </w:r>
            <w:r w:rsidRPr="009557AE">
              <w:rPr>
                <w:rFonts w:ascii="Arial" w:eastAsia="Arial" w:hAnsi="Arial" w:cs="Arial"/>
                <w:spacing w:val="1"/>
              </w:rPr>
              <w:t>r</w:t>
            </w:r>
            <w:r w:rsidRPr="009557AE">
              <w:rPr>
                <w:rFonts w:ascii="Arial" w:eastAsia="Arial" w:hAnsi="Arial" w:cs="Arial"/>
              </w:rPr>
              <w:t>a veícu</w:t>
            </w:r>
            <w:r w:rsidRPr="009557AE">
              <w:rPr>
                <w:rFonts w:ascii="Arial" w:eastAsia="Arial" w:hAnsi="Arial" w:cs="Arial"/>
                <w:spacing w:val="1"/>
              </w:rPr>
              <w:t>l</w:t>
            </w:r>
            <w:r w:rsidRPr="009557AE">
              <w:rPr>
                <w:rFonts w:ascii="Arial" w:eastAsia="Arial" w:hAnsi="Arial" w:cs="Arial"/>
              </w:rPr>
              <w:t xml:space="preserve">os leves e </w:t>
            </w:r>
            <w:r w:rsidRPr="009557AE">
              <w:rPr>
                <w:rFonts w:ascii="Arial" w:eastAsia="Arial" w:hAnsi="Arial" w:cs="Arial"/>
                <w:spacing w:val="-6"/>
              </w:rPr>
              <w:t xml:space="preserve">pesados, </w:t>
            </w:r>
            <w:r w:rsidRPr="009557AE">
              <w:rPr>
                <w:rFonts w:ascii="Arial" w:eastAsia="Arial" w:hAnsi="Arial" w:cs="Arial"/>
              </w:rPr>
              <w:t>ô</w:t>
            </w:r>
            <w:r w:rsidRPr="009557AE">
              <w:rPr>
                <w:rFonts w:ascii="Arial" w:eastAsia="Arial" w:hAnsi="Arial" w:cs="Arial"/>
                <w:spacing w:val="1"/>
              </w:rPr>
              <w:t>n</w:t>
            </w:r>
            <w:r w:rsidRPr="009557AE">
              <w:rPr>
                <w:rFonts w:ascii="Arial" w:eastAsia="Arial" w:hAnsi="Arial" w:cs="Arial"/>
                <w:spacing w:val="-1"/>
              </w:rPr>
              <w:t>i</w:t>
            </w:r>
            <w:r w:rsidRPr="009557AE">
              <w:rPr>
                <w:rFonts w:ascii="Arial" w:eastAsia="Arial" w:hAnsi="Arial" w:cs="Arial"/>
                <w:spacing w:val="2"/>
              </w:rPr>
              <w:t>b</w:t>
            </w:r>
            <w:r w:rsidRPr="009557AE">
              <w:rPr>
                <w:rFonts w:ascii="Arial" w:eastAsia="Arial" w:hAnsi="Arial" w:cs="Arial"/>
              </w:rPr>
              <w:t xml:space="preserve">us e </w:t>
            </w:r>
            <w:r w:rsidRPr="009557AE">
              <w:rPr>
                <w:rFonts w:ascii="Arial" w:eastAsia="Arial" w:hAnsi="Arial" w:cs="Arial"/>
                <w:spacing w:val="2"/>
              </w:rPr>
              <w:t>C</w:t>
            </w:r>
            <w:r w:rsidRPr="009557AE">
              <w:rPr>
                <w:rFonts w:ascii="Arial" w:eastAsia="Arial" w:hAnsi="Arial" w:cs="Arial"/>
              </w:rPr>
              <w:t>a</w:t>
            </w:r>
            <w:r w:rsidRPr="009557AE">
              <w:rPr>
                <w:rFonts w:ascii="Arial" w:eastAsia="Arial" w:hAnsi="Arial" w:cs="Arial"/>
                <w:spacing w:val="4"/>
              </w:rPr>
              <w:t>m</w:t>
            </w:r>
            <w:r w:rsidRPr="009557AE">
              <w:rPr>
                <w:rFonts w:ascii="Arial" w:eastAsia="Arial" w:hAnsi="Arial" w:cs="Arial"/>
                <w:spacing w:val="-1"/>
              </w:rPr>
              <w:t>i</w:t>
            </w:r>
            <w:r w:rsidRPr="009557AE">
              <w:rPr>
                <w:rFonts w:ascii="Arial" w:eastAsia="Arial" w:hAnsi="Arial" w:cs="Arial"/>
              </w:rPr>
              <w:t>n</w:t>
            </w:r>
            <w:r w:rsidRPr="009557AE">
              <w:rPr>
                <w:rFonts w:ascii="Arial" w:eastAsia="Arial" w:hAnsi="Arial" w:cs="Arial"/>
                <w:spacing w:val="-1"/>
              </w:rPr>
              <w:t>h</w:t>
            </w:r>
            <w:r w:rsidRPr="009557AE">
              <w:rPr>
                <w:rFonts w:ascii="Arial" w:eastAsia="Arial" w:hAnsi="Arial" w:cs="Arial"/>
              </w:rPr>
              <w:t xml:space="preserve">ão e </w:t>
            </w:r>
            <w:r w:rsidRPr="009557AE">
              <w:rPr>
                <w:rFonts w:ascii="Arial" w:eastAsia="Arial" w:hAnsi="Arial" w:cs="Arial"/>
                <w:spacing w:val="-1"/>
              </w:rPr>
              <w:t>S</w:t>
            </w:r>
            <w:r w:rsidRPr="009557AE">
              <w:rPr>
                <w:rFonts w:ascii="Arial" w:eastAsia="Arial" w:hAnsi="Arial" w:cs="Arial"/>
              </w:rPr>
              <w:t>pr</w:t>
            </w:r>
            <w:r w:rsidRPr="009557AE">
              <w:rPr>
                <w:rFonts w:ascii="Arial" w:eastAsia="Arial" w:hAnsi="Arial" w:cs="Arial"/>
                <w:spacing w:val="2"/>
              </w:rPr>
              <w:t>i</w:t>
            </w:r>
            <w:r w:rsidRPr="009557AE">
              <w:rPr>
                <w:rFonts w:ascii="Arial" w:eastAsia="Arial" w:hAnsi="Arial" w:cs="Arial"/>
              </w:rPr>
              <w:t>nt</w:t>
            </w:r>
            <w:r w:rsidRPr="009557AE">
              <w:rPr>
                <w:rFonts w:ascii="Arial" w:eastAsia="Arial" w:hAnsi="Arial" w:cs="Arial"/>
                <w:spacing w:val="-1"/>
              </w:rPr>
              <w:t>e</w:t>
            </w:r>
            <w:r w:rsidRPr="009557AE">
              <w:rPr>
                <w:rFonts w:ascii="Arial" w:eastAsia="Arial" w:hAnsi="Arial" w:cs="Arial"/>
              </w:rPr>
              <w:t xml:space="preserve">r </w:t>
            </w:r>
            <w:r w:rsidRPr="009557AE">
              <w:rPr>
                <w:rFonts w:ascii="Arial" w:eastAsia="Arial" w:hAnsi="Arial" w:cs="Arial"/>
                <w:spacing w:val="2"/>
              </w:rPr>
              <w:t>d</w:t>
            </w:r>
            <w:r w:rsidRPr="009557AE">
              <w:rPr>
                <w:rFonts w:ascii="Arial" w:eastAsia="Arial" w:hAnsi="Arial" w:cs="Arial"/>
              </w:rPr>
              <w:t xml:space="preserve">a </w:t>
            </w:r>
            <w:r w:rsidRPr="009557AE">
              <w:rPr>
                <w:rFonts w:ascii="Arial" w:eastAsia="Arial" w:hAnsi="Arial" w:cs="Arial"/>
                <w:spacing w:val="4"/>
              </w:rPr>
              <w:t>m</w:t>
            </w:r>
            <w:r w:rsidRPr="009557AE">
              <w:rPr>
                <w:rFonts w:ascii="Arial" w:eastAsia="Arial" w:hAnsi="Arial" w:cs="Arial"/>
              </w:rPr>
              <w:t>ar</w:t>
            </w:r>
            <w:r w:rsidRPr="009557AE">
              <w:rPr>
                <w:rFonts w:ascii="Arial" w:eastAsia="Arial" w:hAnsi="Arial" w:cs="Arial"/>
                <w:spacing w:val="2"/>
              </w:rPr>
              <w:t>c</w:t>
            </w:r>
            <w:r w:rsidRPr="009557AE">
              <w:rPr>
                <w:rFonts w:ascii="Arial" w:eastAsia="Arial" w:hAnsi="Arial" w:cs="Arial"/>
              </w:rPr>
              <w:t xml:space="preserve">a </w:t>
            </w:r>
            <w:r w:rsidRPr="009557AE">
              <w:rPr>
                <w:rFonts w:ascii="Arial" w:eastAsia="Arial" w:hAnsi="Arial" w:cs="Arial"/>
                <w:b/>
                <w:spacing w:val="-1"/>
              </w:rPr>
              <w:t>ME</w:t>
            </w:r>
            <w:r w:rsidRPr="009557AE">
              <w:rPr>
                <w:rFonts w:ascii="Arial" w:eastAsia="Arial" w:hAnsi="Arial" w:cs="Arial"/>
                <w:b/>
              </w:rPr>
              <w:t>RC</w:t>
            </w:r>
            <w:r w:rsidRPr="009557AE">
              <w:rPr>
                <w:rFonts w:ascii="Arial" w:eastAsia="Arial" w:hAnsi="Arial" w:cs="Arial"/>
                <w:b/>
                <w:spacing w:val="2"/>
              </w:rPr>
              <w:t>E</w:t>
            </w:r>
            <w:r w:rsidRPr="009557AE">
              <w:rPr>
                <w:rFonts w:ascii="Arial" w:eastAsia="Arial" w:hAnsi="Arial" w:cs="Arial"/>
                <w:b/>
              </w:rPr>
              <w:t>D</w:t>
            </w:r>
            <w:r w:rsidRPr="009557AE">
              <w:rPr>
                <w:rFonts w:ascii="Arial" w:eastAsia="Arial" w:hAnsi="Arial" w:cs="Arial"/>
                <w:b/>
                <w:spacing w:val="-1"/>
              </w:rPr>
              <w:t>E</w:t>
            </w:r>
            <w:r w:rsidRPr="009557AE">
              <w:rPr>
                <w:rFonts w:ascii="Arial" w:eastAsia="Arial" w:hAnsi="Arial" w:cs="Arial"/>
                <w:b/>
              </w:rPr>
              <w:t>S-BENZ</w:t>
            </w:r>
          </w:p>
        </w:tc>
        <w:tc>
          <w:tcPr>
            <w:tcW w:w="2268" w:type="dxa"/>
            <w:tcBorders>
              <w:top w:val="nil"/>
              <w:left w:val="nil"/>
              <w:bottom w:val="single" w:sz="4" w:space="0" w:color="000000"/>
              <w:right w:val="single" w:sz="4" w:space="0" w:color="000000"/>
            </w:tcBorders>
            <w:shd w:val="clear" w:color="000000" w:fill="FFFFFF"/>
          </w:tcPr>
          <w:p w:rsidR="00747DA8" w:rsidRDefault="00747DA8" w:rsidP="00747DA8">
            <w:pPr>
              <w:pStyle w:val="Legenda"/>
              <w:rPr>
                <w:sz w:val="20"/>
                <w:szCs w:val="20"/>
              </w:rPr>
            </w:pPr>
          </w:p>
          <w:p w:rsidR="00905C0E" w:rsidRPr="009557AE" w:rsidRDefault="00905C0E" w:rsidP="00747DA8">
            <w:pPr>
              <w:pStyle w:val="Legenda"/>
              <w:rPr>
                <w:sz w:val="20"/>
                <w:szCs w:val="20"/>
              </w:rPr>
            </w:pPr>
            <w:r w:rsidRPr="009557AE">
              <w:rPr>
                <w:sz w:val="20"/>
                <w:szCs w:val="20"/>
              </w:rPr>
              <w:t>R$ 40.000,00</w:t>
            </w:r>
          </w:p>
        </w:tc>
        <w:tc>
          <w:tcPr>
            <w:tcW w:w="2551" w:type="dxa"/>
            <w:tcBorders>
              <w:top w:val="nil"/>
              <w:left w:val="nil"/>
              <w:bottom w:val="single" w:sz="4" w:space="0" w:color="000000"/>
              <w:right w:val="single" w:sz="4" w:space="0" w:color="000000"/>
            </w:tcBorders>
            <w:shd w:val="clear" w:color="000000" w:fill="FFFFFF"/>
          </w:tcPr>
          <w:p w:rsidR="00747DA8" w:rsidRDefault="00747DA8" w:rsidP="00747DA8">
            <w:pPr>
              <w:pStyle w:val="Legenda"/>
              <w:rPr>
                <w:color w:val="000000" w:themeColor="text1"/>
                <w:sz w:val="20"/>
                <w:szCs w:val="20"/>
              </w:rPr>
            </w:pPr>
          </w:p>
          <w:p w:rsidR="00905C0E" w:rsidRPr="009557AE" w:rsidRDefault="00905C0E" w:rsidP="00747DA8">
            <w:pPr>
              <w:pStyle w:val="Legenda"/>
              <w:rPr>
                <w:color w:val="FF0000"/>
                <w:sz w:val="20"/>
                <w:szCs w:val="20"/>
              </w:rPr>
            </w:pPr>
            <w:r w:rsidRPr="009557AE">
              <w:rPr>
                <w:color w:val="000000" w:themeColor="text1"/>
                <w:sz w:val="20"/>
                <w:szCs w:val="20"/>
              </w:rPr>
              <w:t>56%</w:t>
            </w:r>
          </w:p>
        </w:tc>
      </w:tr>
      <w:tr w:rsidR="00905C0E" w:rsidRPr="003E5CB5" w:rsidTr="00416C4D">
        <w:trPr>
          <w:trHeight w:val="47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905C0E" w:rsidRDefault="00905C0E" w:rsidP="00905C0E">
            <w:pPr>
              <w:jc w:val="center"/>
              <w:rPr>
                <w:rFonts w:ascii="Arial" w:hAnsi="Arial" w:cs="Arial"/>
                <w:color w:val="000000"/>
              </w:rPr>
            </w:pPr>
            <w:r>
              <w:rPr>
                <w:rFonts w:ascii="Arial" w:hAnsi="Arial" w:cs="Arial"/>
                <w:color w:val="000000"/>
              </w:rPr>
              <w:t>20</w:t>
            </w:r>
          </w:p>
        </w:tc>
        <w:tc>
          <w:tcPr>
            <w:tcW w:w="4572" w:type="dxa"/>
            <w:tcBorders>
              <w:top w:val="nil"/>
              <w:left w:val="nil"/>
              <w:bottom w:val="single" w:sz="4" w:space="0" w:color="000000"/>
              <w:right w:val="single" w:sz="4" w:space="0" w:color="000000"/>
            </w:tcBorders>
            <w:shd w:val="clear" w:color="000000" w:fill="FFFFFF"/>
          </w:tcPr>
          <w:p w:rsidR="00905C0E" w:rsidRPr="009557AE" w:rsidRDefault="00905C0E" w:rsidP="00905C0E">
            <w:pPr>
              <w:spacing w:line="220" w:lineRule="exact"/>
              <w:ind w:left="59"/>
              <w:jc w:val="both"/>
              <w:rPr>
                <w:rFonts w:ascii="Arial" w:eastAsia="Arial" w:hAnsi="Arial" w:cs="Arial"/>
                <w:spacing w:val="-1"/>
              </w:rPr>
            </w:pPr>
            <w:r w:rsidRPr="009557AE">
              <w:rPr>
                <w:rFonts w:ascii="Arial" w:eastAsia="Arial" w:hAnsi="Arial" w:cs="Arial"/>
                <w:spacing w:val="-1"/>
              </w:rPr>
              <w:t>P</w:t>
            </w:r>
            <w:r w:rsidRPr="009557AE">
              <w:rPr>
                <w:rFonts w:ascii="Arial" w:eastAsia="Arial" w:hAnsi="Arial" w:cs="Arial"/>
              </w:rPr>
              <w:t>e</w:t>
            </w:r>
            <w:r w:rsidRPr="009557AE">
              <w:rPr>
                <w:rFonts w:ascii="Arial" w:eastAsia="Arial" w:hAnsi="Arial" w:cs="Arial"/>
                <w:spacing w:val="1"/>
              </w:rPr>
              <w:t>ç</w:t>
            </w:r>
            <w:r w:rsidRPr="009557AE">
              <w:rPr>
                <w:rFonts w:ascii="Arial" w:eastAsia="Arial" w:hAnsi="Arial" w:cs="Arial"/>
              </w:rPr>
              <w:t>as e a</w:t>
            </w:r>
            <w:r w:rsidRPr="009557AE">
              <w:rPr>
                <w:rFonts w:ascii="Arial" w:eastAsia="Arial" w:hAnsi="Arial" w:cs="Arial"/>
                <w:spacing w:val="1"/>
              </w:rPr>
              <w:t>c</w:t>
            </w:r>
            <w:r w:rsidRPr="009557AE">
              <w:rPr>
                <w:rFonts w:ascii="Arial" w:eastAsia="Arial" w:hAnsi="Arial" w:cs="Arial"/>
              </w:rPr>
              <w:t>e</w:t>
            </w:r>
            <w:r w:rsidRPr="009557AE">
              <w:rPr>
                <w:rFonts w:ascii="Arial" w:eastAsia="Arial" w:hAnsi="Arial" w:cs="Arial"/>
                <w:spacing w:val="1"/>
              </w:rPr>
              <w:t>ss</w:t>
            </w:r>
            <w:r w:rsidRPr="009557AE">
              <w:rPr>
                <w:rFonts w:ascii="Arial" w:eastAsia="Arial" w:hAnsi="Arial" w:cs="Arial"/>
              </w:rPr>
              <w:t>óri</w:t>
            </w:r>
            <w:r w:rsidRPr="009557AE">
              <w:rPr>
                <w:rFonts w:ascii="Arial" w:eastAsia="Arial" w:hAnsi="Arial" w:cs="Arial"/>
                <w:spacing w:val="-1"/>
              </w:rPr>
              <w:t>o</w:t>
            </w:r>
            <w:r w:rsidRPr="009557AE">
              <w:rPr>
                <w:rFonts w:ascii="Arial" w:eastAsia="Arial" w:hAnsi="Arial" w:cs="Arial"/>
              </w:rPr>
              <w:t xml:space="preserve">s </w:t>
            </w:r>
            <w:r w:rsidRPr="009557AE">
              <w:rPr>
                <w:rFonts w:ascii="Arial" w:eastAsia="Arial" w:hAnsi="Arial" w:cs="Arial"/>
                <w:b/>
              </w:rPr>
              <w:t xml:space="preserve">GENUÍNOS </w:t>
            </w:r>
            <w:r w:rsidRPr="009557AE">
              <w:rPr>
                <w:rFonts w:ascii="Arial" w:eastAsia="Arial" w:hAnsi="Arial" w:cs="Arial"/>
              </w:rPr>
              <w:t>p</w:t>
            </w:r>
            <w:r w:rsidRPr="009557AE">
              <w:rPr>
                <w:rFonts w:ascii="Arial" w:eastAsia="Arial" w:hAnsi="Arial" w:cs="Arial"/>
                <w:spacing w:val="-1"/>
              </w:rPr>
              <w:t>a</w:t>
            </w:r>
            <w:r w:rsidRPr="009557AE">
              <w:rPr>
                <w:rFonts w:ascii="Arial" w:eastAsia="Arial" w:hAnsi="Arial" w:cs="Arial"/>
                <w:spacing w:val="1"/>
              </w:rPr>
              <w:t>r</w:t>
            </w:r>
            <w:r w:rsidRPr="009557AE">
              <w:rPr>
                <w:rFonts w:ascii="Arial" w:eastAsia="Arial" w:hAnsi="Arial" w:cs="Arial"/>
              </w:rPr>
              <w:t>a veícu</w:t>
            </w:r>
            <w:r w:rsidRPr="009557AE">
              <w:rPr>
                <w:rFonts w:ascii="Arial" w:eastAsia="Arial" w:hAnsi="Arial" w:cs="Arial"/>
                <w:spacing w:val="1"/>
              </w:rPr>
              <w:t>l</w:t>
            </w:r>
            <w:r w:rsidRPr="009557AE">
              <w:rPr>
                <w:rFonts w:ascii="Arial" w:eastAsia="Arial" w:hAnsi="Arial" w:cs="Arial"/>
              </w:rPr>
              <w:t>os leves,</w:t>
            </w:r>
            <w:r w:rsidRPr="009557AE">
              <w:rPr>
                <w:rFonts w:ascii="Arial" w:eastAsia="Arial" w:hAnsi="Arial" w:cs="Arial"/>
                <w:spacing w:val="-6"/>
              </w:rPr>
              <w:t xml:space="preserve"> pick-up, utilitários da marca </w:t>
            </w:r>
            <w:r w:rsidRPr="009557AE">
              <w:rPr>
                <w:rFonts w:ascii="Arial" w:eastAsia="Arial" w:hAnsi="Arial" w:cs="Arial"/>
                <w:b/>
                <w:spacing w:val="-6"/>
              </w:rPr>
              <w:t>MITSUBISHI</w:t>
            </w:r>
          </w:p>
        </w:tc>
        <w:tc>
          <w:tcPr>
            <w:tcW w:w="2268" w:type="dxa"/>
            <w:tcBorders>
              <w:top w:val="nil"/>
              <w:left w:val="nil"/>
              <w:bottom w:val="single" w:sz="4" w:space="0" w:color="000000"/>
              <w:right w:val="single" w:sz="4" w:space="0" w:color="000000"/>
            </w:tcBorders>
            <w:shd w:val="clear" w:color="000000" w:fill="FFFFFF"/>
          </w:tcPr>
          <w:p w:rsidR="00747DA8" w:rsidRDefault="00747DA8" w:rsidP="00747DA8">
            <w:pPr>
              <w:pStyle w:val="Legenda"/>
              <w:rPr>
                <w:sz w:val="20"/>
                <w:szCs w:val="20"/>
              </w:rPr>
            </w:pPr>
          </w:p>
          <w:p w:rsidR="00905C0E" w:rsidRPr="009557AE" w:rsidRDefault="00905C0E" w:rsidP="00747DA8">
            <w:pPr>
              <w:pStyle w:val="Legenda"/>
              <w:rPr>
                <w:sz w:val="20"/>
                <w:szCs w:val="20"/>
              </w:rPr>
            </w:pPr>
            <w:r w:rsidRPr="009557AE">
              <w:rPr>
                <w:sz w:val="20"/>
                <w:szCs w:val="20"/>
              </w:rPr>
              <w:t>R$ 30.000,00</w:t>
            </w:r>
          </w:p>
        </w:tc>
        <w:tc>
          <w:tcPr>
            <w:tcW w:w="2551" w:type="dxa"/>
            <w:tcBorders>
              <w:top w:val="nil"/>
              <w:left w:val="nil"/>
              <w:bottom w:val="single" w:sz="4" w:space="0" w:color="000000"/>
              <w:right w:val="single" w:sz="4" w:space="0" w:color="000000"/>
            </w:tcBorders>
            <w:shd w:val="clear" w:color="000000" w:fill="FFFFFF"/>
          </w:tcPr>
          <w:p w:rsidR="00747DA8" w:rsidRDefault="00747DA8" w:rsidP="00747DA8">
            <w:pPr>
              <w:pStyle w:val="Legenda"/>
              <w:rPr>
                <w:color w:val="000000" w:themeColor="text1"/>
                <w:sz w:val="20"/>
                <w:szCs w:val="20"/>
              </w:rPr>
            </w:pPr>
          </w:p>
          <w:p w:rsidR="00905C0E" w:rsidRPr="009557AE" w:rsidRDefault="00905C0E" w:rsidP="00747DA8">
            <w:pPr>
              <w:pStyle w:val="Legenda"/>
              <w:rPr>
                <w:color w:val="000000" w:themeColor="text1"/>
                <w:sz w:val="20"/>
                <w:szCs w:val="20"/>
              </w:rPr>
            </w:pPr>
            <w:r w:rsidRPr="009557AE">
              <w:rPr>
                <w:color w:val="000000" w:themeColor="text1"/>
                <w:sz w:val="20"/>
                <w:szCs w:val="20"/>
              </w:rPr>
              <w:t>55,3%</w:t>
            </w:r>
          </w:p>
        </w:tc>
      </w:tr>
      <w:tr w:rsidR="00905C0E" w:rsidRPr="003E5CB5" w:rsidTr="00416C4D">
        <w:trPr>
          <w:trHeight w:val="47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905C0E" w:rsidRDefault="00905C0E" w:rsidP="00905C0E">
            <w:pPr>
              <w:jc w:val="center"/>
              <w:rPr>
                <w:rFonts w:ascii="Arial" w:hAnsi="Arial" w:cs="Arial"/>
                <w:color w:val="000000"/>
              </w:rPr>
            </w:pPr>
            <w:r>
              <w:rPr>
                <w:rFonts w:ascii="Arial" w:hAnsi="Arial" w:cs="Arial"/>
                <w:color w:val="000000"/>
              </w:rPr>
              <w:t>25</w:t>
            </w:r>
          </w:p>
        </w:tc>
        <w:tc>
          <w:tcPr>
            <w:tcW w:w="4572" w:type="dxa"/>
            <w:tcBorders>
              <w:top w:val="nil"/>
              <w:left w:val="nil"/>
              <w:bottom w:val="single" w:sz="4" w:space="0" w:color="000000"/>
              <w:right w:val="single" w:sz="4" w:space="0" w:color="000000"/>
            </w:tcBorders>
            <w:shd w:val="clear" w:color="000000" w:fill="FFFFFF"/>
          </w:tcPr>
          <w:p w:rsidR="00905C0E" w:rsidRPr="009557AE" w:rsidRDefault="00905C0E" w:rsidP="00905C0E">
            <w:pPr>
              <w:spacing w:line="220" w:lineRule="exact"/>
              <w:ind w:left="59"/>
              <w:jc w:val="both"/>
              <w:rPr>
                <w:rFonts w:ascii="Arial" w:eastAsia="Arial" w:hAnsi="Arial" w:cs="Arial"/>
                <w:spacing w:val="-1"/>
              </w:rPr>
            </w:pPr>
            <w:r w:rsidRPr="009557AE">
              <w:rPr>
                <w:rFonts w:ascii="Arial" w:eastAsia="Arial" w:hAnsi="Arial" w:cs="Arial"/>
                <w:spacing w:val="-1"/>
              </w:rPr>
              <w:t>P</w:t>
            </w:r>
            <w:r w:rsidRPr="009557AE">
              <w:rPr>
                <w:rFonts w:ascii="Arial" w:eastAsia="Arial" w:hAnsi="Arial" w:cs="Arial"/>
              </w:rPr>
              <w:t>e</w:t>
            </w:r>
            <w:r w:rsidRPr="009557AE">
              <w:rPr>
                <w:rFonts w:ascii="Arial" w:eastAsia="Arial" w:hAnsi="Arial" w:cs="Arial"/>
                <w:spacing w:val="1"/>
              </w:rPr>
              <w:t>ç</w:t>
            </w:r>
            <w:r w:rsidRPr="009557AE">
              <w:rPr>
                <w:rFonts w:ascii="Arial" w:eastAsia="Arial" w:hAnsi="Arial" w:cs="Arial"/>
              </w:rPr>
              <w:t>as e a</w:t>
            </w:r>
            <w:r w:rsidRPr="009557AE">
              <w:rPr>
                <w:rFonts w:ascii="Arial" w:eastAsia="Arial" w:hAnsi="Arial" w:cs="Arial"/>
                <w:spacing w:val="1"/>
              </w:rPr>
              <w:t>c</w:t>
            </w:r>
            <w:r w:rsidRPr="009557AE">
              <w:rPr>
                <w:rFonts w:ascii="Arial" w:eastAsia="Arial" w:hAnsi="Arial" w:cs="Arial"/>
              </w:rPr>
              <w:t>e</w:t>
            </w:r>
            <w:r w:rsidRPr="009557AE">
              <w:rPr>
                <w:rFonts w:ascii="Arial" w:eastAsia="Arial" w:hAnsi="Arial" w:cs="Arial"/>
                <w:spacing w:val="1"/>
              </w:rPr>
              <w:t>ss</w:t>
            </w:r>
            <w:r w:rsidRPr="009557AE">
              <w:rPr>
                <w:rFonts w:ascii="Arial" w:eastAsia="Arial" w:hAnsi="Arial" w:cs="Arial"/>
              </w:rPr>
              <w:t>óri</w:t>
            </w:r>
            <w:r w:rsidRPr="009557AE">
              <w:rPr>
                <w:rFonts w:ascii="Arial" w:eastAsia="Arial" w:hAnsi="Arial" w:cs="Arial"/>
                <w:spacing w:val="-1"/>
              </w:rPr>
              <w:t>o</w:t>
            </w:r>
            <w:r w:rsidRPr="009557AE">
              <w:rPr>
                <w:rFonts w:ascii="Arial" w:eastAsia="Arial" w:hAnsi="Arial" w:cs="Arial"/>
              </w:rPr>
              <w:t xml:space="preserve">s </w:t>
            </w:r>
            <w:r w:rsidRPr="009557AE">
              <w:rPr>
                <w:rFonts w:ascii="Arial" w:eastAsia="Arial" w:hAnsi="Arial" w:cs="Arial"/>
                <w:b/>
              </w:rPr>
              <w:t xml:space="preserve">GENUÍNAS </w:t>
            </w:r>
            <w:r w:rsidRPr="009557AE">
              <w:rPr>
                <w:rFonts w:ascii="Arial" w:eastAsia="Arial" w:hAnsi="Arial" w:cs="Arial"/>
              </w:rPr>
              <w:t>p</w:t>
            </w:r>
            <w:r w:rsidRPr="009557AE">
              <w:rPr>
                <w:rFonts w:ascii="Arial" w:eastAsia="Arial" w:hAnsi="Arial" w:cs="Arial"/>
                <w:spacing w:val="-1"/>
              </w:rPr>
              <w:t>a</w:t>
            </w:r>
            <w:r w:rsidRPr="009557AE">
              <w:rPr>
                <w:rFonts w:ascii="Arial" w:eastAsia="Arial" w:hAnsi="Arial" w:cs="Arial"/>
                <w:spacing w:val="1"/>
              </w:rPr>
              <w:t>r</w:t>
            </w:r>
            <w:r w:rsidRPr="009557AE">
              <w:rPr>
                <w:rFonts w:ascii="Arial" w:eastAsia="Arial" w:hAnsi="Arial" w:cs="Arial"/>
              </w:rPr>
              <w:t>a veícu</w:t>
            </w:r>
            <w:r w:rsidRPr="009557AE">
              <w:rPr>
                <w:rFonts w:ascii="Arial" w:eastAsia="Arial" w:hAnsi="Arial" w:cs="Arial"/>
                <w:spacing w:val="1"/>
              </w:rPr>
              <w:t>l</w:t>
            </w:r>
            <w:r w:rsidRPr="009557AE">
              <w:rPr>
                <w:rFonts w:ascii="Arial" w:eastAsia="Arial" w:hAnsi="Arial" w:cs="Arial"/>
              </w:rPr>
              <w:t>os leves,</w:t>
            </w:r>
            <w:r w:rsidRPr="009557AE">
              <w:rPr>
                <w:rFonts w:ascii="Arial" w:eastAsia="Arial" w:hAnsi="Arial" w:cs="Arial"/>
                <w:spacing w:val="-6"/>
              </w:rPr>
              <w:t xml:space="preserve"> pick-up, utilitários da marca </w:t>
            </w:r>
            <w:r w:rsidRPr="009557AE">
              <w:rPr>
                <w:rFonts w:ascii="Arial" w:eastAsia="Arial" w:hAnsi="Arial" w:cs="Arial"/>
                <w:b/>
                <w:spacing w:val="-6"/>
              </w:rPr>
              <w:t>NISSAN</w:t>
            </w:r>
          </w:p>
        </w:tc>
        <w:tc>
          <w:tcPr>
            <w:tcW w:w="2268" w:type="dxa"/>
            <w:tcBorders>
              <w:top w:val="nil"/>
              <w:left w:val="nil"/>
              <w:bottom w:val="single" w:sz="4" w:space="0" w:color="000000"/>
              <w:right w:val="single" w:sz="4" w:space="0" w:color="000000"/>
            </w:tcBorders>
            <w:shd w:val="clear" w:color="000000" w:fill="FFFFFF"/>
          </w:tcPr>
          <w:p w:rsidR="00747DA8" w:rsidRDefault="00747DA8" w:rsidP="00747DA8">
            <w:pPr>
              <w:pStyle w:val="Legenda"/>
              <w:rPr>
                <w:sz w:val="20"/>
                <w:szCs w:val="20"/>
              </w:rPr>
            </w:pPr>
          </w:p>
          <w:p w:rsidR="00905C0E" w:rsidRPr="009557AE" w:rsidRDefault="00905C0E" w:rsidP="00747DA8">
            <w:pPr>
              <w:pStyle w:val="Legenda"/>
              <w:rPr>
                <w:sz w:val="20"/>
                <w:szCs w:val="20"/>
              </w:rPr>
            </w:pPr>
            <w:r w:rsidRPr="009557AE">
              <w:rPr>
                <w:sz w:val="20"/>
                <w:szCs w:val="20"/>
              </w:rPr>
              <w:t>R$ 30.000,00</w:t>
            </w:r>
          </w:p>
        </w:tc>
        <w:tc>
          <w:tcPr>
            <w:tcW w:w="2551" w:type="dxa"/>
            <w:tcBorders>
              <w:top w:val="nil"/>
              <w:left w:val="nil"/>
              <w:bottom w:val="single" w:sz="4" w:space="0" w:color="000000"/>
              <w:right w:val="single" w:sz="4" w:space="0" w:color="000000"/>
            </w:tcBorders>
            <w:shd w:val="clear" w:color="000000" w:fill="FFFFFF"/>
          </w:tcPr>
          <w:p w:rsidR="00747DA8" w:rsidRDefault="00747DA8" w:rsidP="00747DA8">
            <w:pPr>
              <w:pStyle w:val="Legenda"/>
              <w:rPr>
                <w:color w:val="000000" w:themeColor="text1"/>
                <w:sz w:val="20"/>
                <w:szCs w:val="20"/>
              </w:rPr>
            </w:pPr>
          </w:p>
          <w:p w:rsidR="00905C0E" w:rsidRPr="009557AE" w:rsidRDefault="00905C0E" w:rsidP="00747DA8">
            <w:pPr>
              <w:pStyle w:val="Legenda"/>
              <w:rPr>
                <w:color w:val="FF0000"/>
                <w:sz w:val="20"/>
                <w:szCs w:val="20"/>
              </w:rPr>
            </w:pPr>
            <w:r w:rsidRPr="009557AE">
              <w:rPr>
                <w:color w:val="000000" w:themeColor="text1"/>
                <w:sz w:val="20"/>
                <w:szCs w:val="20"/>
              </w:rPr>
              <w:t>55,00%</w:t>
            </w:r>
          </w:p>
        </w:tc>
      </w:tr>
      <w:tr w:rsidR="009557AE" w:rsidRPr="003E5CB5" w:rsidTr="00416C4D">
        <w:trPr>
          <w:trHeight w:val="36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9557AE" w:rsidRPr="00830BBE" w:rsidRDefault="009557AE" w:rsidP="009557AE">
            <w:pPr>
              <w:jc w:val="center"/>
              <w:rPr>
                <w:rFonts w:ascii="Arial" w:hAnsi="Arial" w:cs="Arial"/>
                <w:color w:val="000000"/>
              </w:rPr>
            </w:pPr>
            <w:r>
              <w:rPr>
                <w:rFonts w:ascii="Arial" w:hAnsi="Arial" w:cs="Arial"/>
                <w:color w:val="000000"/>
              </w:rPr>
              <w:t>26</w:t>
            </w:r>
          </w:p>
        </w:tc>
        <w:tc>
          <w:tcPr>
            <w:tcW w:w="4572" w:type="dxa"/>
            <w:tcBorders>
              <w:top w:val="nil"/>
              <w:left w:val="nil"/>
              <w:bottom w:val="single" w:sz="4" w:space="0" w:color="000000"/>
              <w:right w:val="single" w:sz="4" w:space="0" w:color="000000"/>
            </w:tcBorders>
            <w:shd w:val="clear" w:color="000000" w:fill="FFFFFF"/>
          </w:tcPr>
          <w:p w:rsidR="009557AE" w:rsidRPr="009557AE" w:rsidRDefault="009557AE" w:rsidP="009557AE">
            <w:pPr>
              <w:spacing w:line="220" w:lineRule="exact"/>
              <w:ind w:left="59"/>
              <w:jc w:val="both"/>
              <w:rPr>
                <w:rFonts w:ascii="Arial" w:eastAsia="Arial" w:hAnsi="Arial" w:cs="Arial"/>
                <w:spacing w:val="-1"/>
              </w:rPr>
            </w:pPr>
            <w:r w:rsidRPr="009557AE">
              <w:rPr>
                <w:rFonts w:ascii="Arial" w:eastAsia="Arial" w:hAnsi="Arial" w:cs="Arial"/>
                <w:spacing w:val="-1"/>
              </w:rPr>
              <w:t>P</w:t>
            </w:r>
            <w:r w:rsidRPr="009557AE">
              <w:rPr>
                <w:rFonts w:ascii="Arial" w:eastAsia="Arial" w:hAnsi="Arial" w:cs="Arial"/>
              </w:rPr>
              <w:t>e</w:t>
            </w:r>
            <w:r w:rsidRPr="009557AE">
              <w:rPr>
                <w:rFonts w:ascii="Arial" w:eastAsia="Arial" w:hAnsi="Arial" w:cs="Arial"/>
                <w:spacing w:val="1"/>
              </w:rPr>
              <w:t>ç</w:t>
            </w:r>
            <w:r w:rsidRPr="009557AE">
              <w:rPr>
                <w:rFonts w:ascii="Arial" w:eastAsia="Arial" w:hAnsi="Arial" w:cs="Arial"/>
              </w:rPr>
              <w:t>as e a</w:t>
            </w:r>
            <w:r w:rsidRPr="009557AE">
              <w:rPr>
                <w:rFonts w:ascii="Arial" w:eastAsia="Arial" w:hAnsi="Arial" w:cs="Arial"/>
                <w:spacing w:val="1"/>
              </w:rPr>
              <w:t>c</w:t>
            </w:r>
            <w:r w:rsidRPr="009557AE">
              <w:rPr>
                <w:rFonts w:ascii="Arial" w:eastAsia="Arial" w:hAnsi="Arial" w:cs="Arial"/>
              </w:rPr>
              <w:t>e</w:t>
            </w:r>
            <w:r w:rsidRPr="009557AE">
              <w:rPr>
                <w:rFonts w:ascii="Arial" w:eastAsia="Arial" w:hAnsi="Arial" w:cs="Arial"/>
                <w:spacing w:val="1"/>
              </w:rPr>
              <w:t>ss</w:t>
            </w:r>
            <w:r w:rsidRPr="009557AE">
              <w:rPr>
                <w:rFonts w:ascii="Arial" w:eastAsia="Arial" w:hAnsi="Arial" w:cs="Arial"/>
              </w:rPr>
              <w:t>óri</w:t>
            </w:r>
            <w:r w:rsidRPr="009557AE">
              <w:rPr>
                <w:rFonts w:ascii="Arial" w:eastAsia="Arial" w:hAnsi="Arial" w:cs="Arial"/>
                <w:spacing w:val="-1"/>
              </w:rPr>
              <w:t>o</w:t>
            </w:r>
            <w:r w:rsidRPr="009557AE">
              <w:rPr>
                <w:rFonts w:ascii="Arial" w:eastAsia="Arial" w:hAnsi="Arial" w:cs="Arial"/>
              </w:rPr>
              <w:t xml:space="preserve">s </w:t>
            </w:r>
            <w:r w:rsidRPr="009557AE">
              <w:rPr>
                <w:rFonts w:ascii="Arial" w:eastAsia="Arial" w:hAnsi="Arial" w:cs="Arial"/>
                <w:b/>
              </w:rPr>
              <w:t>GENUÍNAS</w:t>
            </w:r>
            <w:r w:rsidRPr="009557AE">
              <w:rPr>
                <w:rFonts w:ascii="Arial" w:eastAsia="Arial" w:hAnsi="Arial" w:cs="Arial"/>
              </w:rPr>
              <w:t xml:space="preserve"> p</w:t>
            </w:r>
            <w:r w:rsidRPr="009557AE">
              <w:rPr>
                <w:rFonts w:ascii="Arial" w:eastAsia="Arial" w:hAnsi="Arial" w:cs="Arial"/>
                <w:spacing w:val="-1"/>
              </w:rPr>
              <w:t>a</w:t>
            </w:r>
            <w:r w:rsidRPr="009557AE">
              <w:rPr>
                <w:rFonts w:ascii="Arial" w:eastAsia="Arial" w:hAnsi="Arial" w:cs="Arial"/>
                <w:spacing w:val="1"/>
              </w:rPr>
              <w:t>r</w:t>
            </w:r>
            <w:r w:rsidRPr="009557AE">
              <w:rPr>
                <w:rFonts w:ascii="Arial" w:eastAsia="Arial" w:hAnsi="Arial" w:cs="Arial"/>
              </w:rPr>
              <w:t>a veícu</w:t>
            </w:r>
            <w:r w:rsidRPr="009557AE">
              <w:rPr>
                <w:rFonts w:ascii="Arial" w:eastAsia="Arial" w:hAnsi="Arial" w:cs="Arial"/>
                <w:spacing w:val="1"/>
              </w:rPr>
              <w:t>l</w:t>
            </w:r>
            <w:r w:rsidRPr="009557AE">
              <w:rPr>
                <w:rFonts w:ascii="Arial" w:eastAsia="Arial" w:hAnsi="Arial" w:cs="Arial"/>
              </w:rPr>
              <w:t>os p</w:t>
            </w:r>
            <w:r w:rsidRPr="009557AE">
              <w:rPr>
                <w:rFonts w:ascii="Arial" w:eastAsia="Arial" w:hAnsi="Arial" w:cs="Arial"/>
                <w:spacing w:val="-1"/>
              </w:rPr>
              <w:t>e</w:t>
            </w:r>
            <w:r w:rsidRPr="009557AE">
              <w:rPr>
                <w:rFonts w:ascii="Arial" w:eastAsia="Arial" w:hAnsi="Arial" w:cs="Arial"/>
                <w:spacing w:val="1"/>
              </w:rPr>
              <w:t>s</w:t>
            </w:r>
            <w:r w:rsidRPr="009557AE">
              <w:rPr>
                <w:rFonts w:ascii="Arial" w:eastAsia="Arial" w:hAnsi="Arial" w:cs="Arial"/>
                <w:spacing w:val="2"/>
              </w:rPr>
              <w:t>a</w:t>
            </w:r>
            <w:r w:rsidRPr="009557AE">
              <w:rPr>
                <w:rFonts w:ascii="Arial" w:eastAsia="Arial" w:hAnsi="Arial" w:cs="Arial"/>
              </w:rPr>
              <w:t>d</w:t>
            </w:r>
            <w:r w:rsidRPr="009557AE">
              <w:rPr>
                <w:rFonts w:ascii="Arial" w:eastAsia="Arial" w:hAnsi="Arial" w:cs="Arial"/>
                <w:spacing w:val="-1"/>
              </w:rPr>
              <w:t>o</w:t>
            </w:r>
            <w:r w:rsidRPr="009557AE">
              <w:rPr>
                <w:rFonts w:ascii="Arial" w:eastAsia="Arial" w:hAnsi="Arial" w:cs="Arial"/>
              </w:rPr>
              <w:t xml:space="preserve">s </w:t>
            </w:r>
            <w:r w:rsidRPr="009557AE">
              <w:rPr>
                <w:rFonts w:ascii="Arial" w:eastAsia="Arial" w:hAnsi="Arial" w:cs="Arial"/>
                <w:spacing w:val="1"/>
              </w:rPr>
              <w:t>(micro-</w:t>
            </w:r>
            <w:r w:rsidRPr="009557AE">
              <w:rPr>
                <w:rFonts w:ascii="Arial" w:eastAsia="Arial" w:hAnsi="Arial" w:cs="Arial"/>
                <w:spacing w:val="2"/>
              </w:rPr>
              <w:t>ô</w:t>
            </w:r>
            <w:r w:rsidRPr="009557AE">
              <w:rPr>
                <w:rFonts w:ascii="Arial" w:eastAsia="Arial" w:hAnsi="Arial" w:cs="Arial"/>
              </w:rPr>
              <w:t>n</w:t>
            </w:r>
            <w:r w:rsidRPr="009557AE">
              <w:rPr>
                <w:rFonts w:ascii="Arial" w:eastAsia="Arial" w:hAnsi="Arial" w:cs="Arial"/>
                <w:spacing w:val="-1"/>
              </w:rPr>
              <w:t>i</w:t>
            </w:r>
            <w:r w:rsidRPr="009557AE">
              <w:rPr>
                <w:rFonts w:ascii="Arial" w:eastAsia="Arial" w:hAnsi="Arial" w:cs="Arial"/>
                <w:spacing w:val="2"/>
              </w:rPr>
              <w:t>b</w:t>
            </w:r>
            <w:r w:rsidRPr="009557AE">
              <w:rPr>
                <w:rFonts w:ascii="Arial" w:eastAsia="Arial" w:hAnsi="Arial" w:cs="Arial"/>
              </w:rPr>
              <w:t xml:space="preserve">us) </w:t>
            </w:r>
            <w:r w:rsidRPr="009557AE">
              <w:rPr>
                <w:rFonts w:ascii="Arial" w:eastAsia="Arial" w:hAnsi="Arial" w:cs="Arial"/>
                <w:spacing w:val="1"/>
              </w:rPr>
              <w:t>d</w:t>
            </w:r>
            <w:r w:rsidRPr="009557AE">
              <w:rPr>
                <w:rFonts w:ascii="Arial" w:eastAsia="Arial" w:hAnsi="Arial" w:cs="Arial"/>
              </w:rPr>
              <w:t xml:space="preserve">a </w:t>
            </w:r>
            <w:r w:rsidRPr="009557AE">
              <w:rPr>
                <w:rFonts w:ascii="Arial" w:eastAsia="Arial" w:hAnsi="Arial" w:cs="Arial"/>
                <w:spacing w:val="4"/>
              </w:rPr>
              <w:t>m</w:t>
            </w:r>
            <w:r w:rsidRPr="009557AE">
              <w:rPr>
                <w:rFonts w:ascii="Arial" w:eastAsia="Arial" w:hAnsi="Arial" w:cs="Arial"/>
              </w:rPr>
              <w:t>ar</w:t>
            </w:r>
            <w:r w:rsidRPr="009557AE">
              <w:rPr>
                <w:rFonts w:ascii="Arial" w:eastAsia="Arial" w:hAnsi="Arial" w:cs="Arial"/>
                <w:spacing w:val="2"/>
              </w:rPr>
              <w:t>c</w:t>
            </w:r>
            <w:r w:rsidRPr="009557AE">
              <w:rPr>
                <w:rFonts w:ascii="Arial" w:eastAsia="Arial" w:hAnsi="Arial" w:cs="Arial"/>
              </w:rPr>
              <w:t xml:space="preserve">a </w:t>
            </w:r>
            <w:r w:rsidRPr="009557AE">
              <w:rPr>
                <w:rFonts w:ascii="Arial" w:eastAsia="Arial" w:hAnsi="Arial" w:cs="Arial"/>
                <w:b/>
                <w:spacing w:val="-1"/>
              </w:rPr>
              <w:t>V</w:t>
            </w:r>
            <w:r w:rsidRPr="009557AE">
              <w:rPr>
                <w:rFonts w:ascii="Arial" w:eastAsia="Arial" w:hAnsi="Arial" w:cs="Arial"/>
                <w:b/>
                <w:spacing w:val="1"/>
              </w:rPr>
              <w:t>O</w:t>
            </w:r>
            <w:r w:rsidRPr="009557AE">
              <w:rPr>
                <w:rFonts w:ascii="Arial" w:eastAsia="Arial" w:hAnsi="Arial" w:cs="Arial"/>
                <w:b/>
              </w:rPr>
              <w:t>L</w:t>
            </w:r>
            <w:r w:rsidRPr="009557AE">
              <w:rPr>
                <w:rFonts w:ascii="Arial" w:eastAsia="Arial" w:hAnsi="Arial" w:cs="Arial"/>
                <w:b/>
                <w:spacing w:val="-1"/>
              </w:rPr>
              <w:t>KSWAGEM</w:t>
            </w:r>
          </w:p>
        </w:tc>
        <w:tc>
          <w:tcPr>
            <w:tcW w:w="2268" w:type="dxa"/>
            <w:tcBorders>
              <w:top w:val="nil"/>
              <w:left w:val="nil"/>
              <w:bottom w:val="single" w:sz="4" w:space="0" w:color="000000"/>
              <w:right w:val="single" w:sz="4" w:space="0" w:color="000000"/>
            </w:tcBorders>
            <w:shd w:val="clear" w:color="000000" w:fill="FFFFFF"/>
          </w:tcPr>
          <w:p w:rsidR="00747DA8" w:rsidRDefault="00747DA8" w:rsidP="00747DA8">
            <w:pPr>
              <w:pStyle w:val="Legenda"/>
              <w:rPr>
                <w:sz w:val="20"/>
                <w:szCs w:val="20"/>
              </w:rPr>
            </w:pPr>
          </w:p>
          <w:p w:rsidR="009557AE" w:rsidRPr="009557AE" w:rsidRDefault="009557AE" w:rsidP="00747DA8">
            <w:pPr>
              <w:pStyle w:val="Legenda"/>
              <w:rPr>
                <w:sz w:val="20"/>
                <w:szCs w:val="20"/>
              </w:rPr>
            </w:pPr>
            <w:r w:rsidRPr="009557AE">
              <w:rPr>
                <w:sz w:val="20"/>
                <w:szCs w:val="20"/>
              </w:rPr>
              <w:t>R$ 40.000,00</w:t>
            </w:r>
          </w:p>
        </w:tc>
        <w:tc>
          <w:tcPr>
            <w:tcW w:w="2551" w:type="dxa"/>
            <w:tcBorders>
              <w:top w:val="nil"/>
              <w:left w:val="nil"/>
              <w:bottom w:val="single" w:sz="4" w:space="0" w:color="000000"/>
              <w:right w:val="single" w:sz="4" w:space="0" w:color="000000"/>
            </w:tcBorders>
            <w:shd w:val="clear" w:color="000000" w:fill="FFFFFF"/>
          </w:tcPr>
          <w:p w:rsidR="00747DA8" w:rsidRDefault="00747DA8" w:rsidP="00747DA8">
            <w:pPr>
              <w:pStyle w:val="Legenda"/>
              <w:rPr>
                <w:color w:val="000000" w:themeColor="text1"/>
                <w:sz w:val="20"/>
                <w:szCs w:val="20"/>
              </w:rPr>
            </w:pPr>
          </w:p>
          <w:p w:rsidR="009557AE" w:rsidRPr="009557AE" w:rsidRDefault="009557AE" w:rsidP="00747DA8">
            <w:pPr>
              <w:pStyle w:val="Legenda"/>
              <w:rPr>
                <w:color w:val="FF0000"/>
                <w:sz w:val="20"/>
                <w:szCs w:val="20"/>
              </w:rPr>
            </w:pPr>
            <w:r w:rsidRPr="009557AE">
              <w:rPr>
                <w:color w:val="000000" w:themeColor="text1"/>
                <w:sz w:val="20"/>
                <w:szCs w:val="20"/>
              </w:rPr>
              <w:t>55,5%</w:t>
            </w:r>
          </w:p>
        </w:tc>
      </w:tr>
      <w:tr w:rsidR="00DB5984" w:rsidRPr="00683564" w:rsidTr="009516B6">
        <w:trPr>
          <w:trHeight w:val="67"/>
        </w:trPr>
        <w:tc>
          <w:tcPr>
            <w:tcW w:w="10065" w:type="dxa"/>
            <w:gridSpan w:val="4"/>
            <w:tcBorders>
              <w:top w:val="nil"/>
              <w:left w:val="single" w:sz="4" w:space="0" w:color="auto"/>
              <w:bottom w:val="nil"/>
              <w:right w:val="single" w:sz="4" w:space="0" w:color="auto"/>
            </w:tcBorders>
          </w:tcPr>
          <w:p w:rsidR="00DB5984" w:rsidRDefault="00DB5984" w:rsidP="00117802">
            <w:pPr>
              <w:rPr>
                <w:rFonts w:ascii="Arial" w:hAnsi="Arial" w:cs="Arial"/>
                <w:b/>
                <w:color w:val="000000"/>
              </w:rPr>
            </w:pPr>
          </w:p>
          <w:p w:rsidR="004F5D3D" w:rsidRPr="00683564" w:rsidRDefault="004F5D3D" w:rsidP="00572381">
            <w:pPr>
              <w:rPr>
                <w:rFonts w:ascii="Arial" w:hAnsi="Arial" w:cs="Arial"/>
                <w:b/>
                <w:color w:val="000000"/>
              </w:rPr>
            </w:pPr>
            <w:r w:rsidRPr="00683564">
              <w:rPr>
                <w:rFonts w:ascii="Arial" w:hAnsi="Arial" w:cs="Arial"/>
                <w:b/>
                <w:szCs w:val="18"/>
              </w:rPr>
              <w:t xml:space="preserve">VALOR TOTAL: </w:t>
            </w:r>
            <w:r>
              <w:rPr>
                <w:rFonts w:ascii="Arial" w:hAnsi="Arial" w:cs="Arial"/>
                <w:b/>
                <w:szCs w:val="18"/>
              </w:rPr>
              <w:t>R$</w:t>
            </w:r>
            <w:r w:rsidR="00B316DF">
              <w:rPr>
                <w:rFonts w:ascii="Arial" w:hAnsi="Arial" w:cs="Arial"/>
                <w:b/>
                <w:szCs w:val="18"/>
              </w:rPr>
              <w:t xml:space="preserve"> </w:t>
            </w:r>
            <w:r w:rsidR="00811DB4">
              <w:rPr>
                <w:rFonts w:ascii="Arial" w:hAnsi="Arial" w:cs="Arial"/>
                <w:b/>
                <w:szCs w:val="18"/>
              </w:rPr>
              <w:t>340.000,00</w:t>
            </w:r>
            <w:r>
              <w:rPr>
                <w:rFonts w:ascii="Arial" w:hAnsi="Arial" w:cs="Arial"/>
                <w:b/>
                <w:szCs w:val="18"/>
              </w:rPr>
              <w:t xml:space="preserve"> </w:t>
            </w:r>
            <w:r w:rsidR="009516B6">
              <w:rPr>
                <w:rFonts w:ascii="Arial" w:hAnsi="Arial" w:cs="Arial"/>
                <w:b/>
                <w:szCs w:val="18"/>
              </w:rPr>
              <w:t>(</w:t>
            </w:r>
            <w:r w:rsidR="00B316DF">
              <w:rPr>
                <w:rFonts w:ascii="Arial" w:hAnsi="Arial" w:cs="Arial"/>
                <w:b/>
                <w:szCs w:val="18"/>
              </w:rPr>
              <w:t>TREZENTOS E QUARENTA MIL</w:t>
            </w:r>
            <w:r w:rsidR="009516B6">
              <w:rPr>
                <w:rFonts w:ascii="Arial" w:hAnsi="Arial" w:cs="Arial"/>
                <w:b/>
                <w:szCs w:val="18"/>
              </w:rPr>
              <w:t xml:space="preserve"> REAIS) </w:t>
            </w:r>
          </w:p>
        </w:tc>
      </w:tr>
      <w:tr w:rsidR="00B235BD" w:rsidRPr="00683564" w:rsidTr="009516B6">
        <w:trPr>
          <w:trHeight w:val="67"/>
        </w:trPr>
        <w:tc>
          <w:tcPr>
            <w:tcW w:w="10065" w:type="dxa"/>
            <w:gridSpan w:val="4"/>
            <w:tcBorders>
              <w:top w:val="nil"/>
              <w:left w:val="single" w:sz="4" w:space="0" w:color="auto"/>
              <w:bottom w:val="nil"/>
              <w:right w:val="single" w:sz="4" w:space="0" w:color="auto"/>
            </w:tcBorders>
          </w:tcPr>
          <w:p w:rsidR="00B235BD" w:rsidRDefault="00B235BD" w:rsidP="00117802">
            <w:pPr>
              <w:rPr>
                <w:rFonts w:ascii="Arial" w:hAnsi="Arial" w:cs="Arial"/>
                <w:b/>
                <w:color w:val="000000"/>
              </w:rPr>
            </w:pPr>
          </w:p>
        </w:tc>
      </w:tr>
      <w:tr w:rsidR="009516B6" w:rsidRPr="00683564" w:rsidTr="004F5D3D">
        <w:trPr>
          <w:trHeight w:val="67"/>
        </w:trPr>
        <w:tc>
          <w:tcPr>
            <w:tcW w:w="10065" w:type="dxa"/>
            <w:gridSpan w:val="4"/>
            <w:tcBorders>
              <w:top w:val="nil"/>
              <w:left w:val="single" w:sz="4" w:space="0" w:color="auto"/>
              <w:bottom w:val="single" w:sz="4" w:space="0" w:color="auto"/>
              <w:right w:val="single" w:sz="4" w:space="0" w:color="auto"/>
            </w:tcBorders>
          </w:tcPr>
          <w:p w:rsidR="009516B6" w:rsidRDefault="009516B6" w:rsidP="00572381">
            <w:pPr>
              <w:rPr>
                <w:rFonts w:ascii="Arial" w:hAnsi="Arial" w:cs="Arial"/>
                <w:b/>
                <w:color w:val="000000"/>
              </w:rPr>
            </w:pPr>
            <w:r>
              <w:rPr>
                <w:rFonts w:ascii="Arial" w:hAnsi="Arial" w:cs="Arial"/>
                <w:b/>
                <w:color w:val="000000"/>
              </w:rPr>
              <w:t xml:space="preserve">PERCENTUAL TOTAL: </w:t>
            </w:r>
            <w:r w:rsidR="00572381">
              <w:rPr>
                <w:rFonts w:ascii="Arial" w:hAnsi="Arial" w:cs="Arial"/>
                <w:b/>
                <w:color w:val="000000"/>
              </w:rPr>
              <w:t>442,2</w:t>
            </w:r>
            <w:r w:rsidR="00B235BD">
              <w:rPr>
                <w:rFonts w:ascii="Arial" w:hAnsi="Arial" w:cs="Arial"/>
                <w:b/>
                <w:color w:val="000000"/>
              </w:rPr>
              <w:t>%</w:t>
            </w:r>
          </w:p>
        </w:tc>
      </w:tr>
    </w:tbl>
    <w:p w:rsidR="005D480F" w:rsidRDefault="005D480F" w:rsidP="00C42025">
      <w:pPr>
        <w:pStyle w:val="TextosemFormatao"/>
        <w:ind w:left="708"/>
        <w:jc w:val="center"/>
        <w:rPr>
          <w:rFonts w:ascii="Arial" w:hAnsi="Arial" w:cs="Arial"/>
          <w:b/>
          <w:sz w:val="22"/>
          <w:bdr w:val="single" w:sz="4" w:space="0" w:color="auto"/>
        </w:rPr>
      </w:pPr>
    </w:p>
    <w:p w:rsidR="00C42025" w:rsidRPr="000B34DC" w:rsidRDefault="00C42025" w:rsidP="00C42025">
      <w:pPr>
        <w:pStyle w:val="TextosemFormatao"/>
        <w:ind w:left="708"/>
        <w:jc w:val="center"/>
        <w:rPr>
          <w:rFonts w:ascii="Arial" w:hAnsi="Arial" w:cs="Arial"/>
          <w:b/>
          <w:sz w:val="22"/>
        </w:rPr>
      </w:pPr>
      <w:r w:rsidRPr="000B34DC">
        <w:rPr>
          <w:rFonts w:ascii="Arial" w:hAnsi="Arial" w:cs="Arial"/>
          <w:b/>
          <w:sz w:val="22"/>
          <w:bdr w:val="single" w:sz="4" w:space="0" w:color="auto"/>
        </w:rPr>
        <w:t>CLÁUSULA TERCEIRA</w:t>
      </w:r>
    </w:p>
    <w:p w:rsidR="00C42025" w:rsidRPr="000B34DC" w:rsidRDefault="00C42025"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C42025" w:rsidRDefault="00C42025"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5D480F" w:rsidRDefault="005D480F" w:rsidP="00F06625">
      <w:pPr>
        <w:pStyle w:val="TextosemFormatao"/>
        <w:spacing w:line="276"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FORNECEDOR REGISTRADO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D65DC7" w:rsidRPr="000B34DC" w:rsidRDefault="00D65DC7" w:rsidP="00F06625">
      <w:pPr>
        <w:spacing w:line="276" w:lineRule="auto"/>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 Manter, durante a vigência da presente Ata de Registro de Preço, as condições de habilitação exigidas no Edital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w:t>
      </w:r>
    </w:p>
    <w:p w:rsidR="00D5090A" w:rsidRPr="000B34DC" w:rsidRDefault="00D5090A"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 xml:space="preserve">visando efetuar reparos em eventuais atrasos, paralisações ou defeitos </w:t>
      </w:r>
      <w:r w:rsidR="00295F57">
        <w:rPr>
          <w:rFonts w:ascii="Arial" w:hAnsi="Arial" w:cs="Arial"/>
          <w:sz w:val="22"/>
        </w:rPr>
        <w:t>cometidos no fornecimento da</w:t>
      </w:r>
      <w:r w:rsidR="008F43BC">
        <w:rPr>
          <w:rFonts w:ascii="Arial" w:hAnsi="Arial" w:cs="Arial"/>
          <w:sz w:val="22"/>
        </w:rPr>
        <w:t xml:space="preserve">s </w:t>
      </w:r>
      <w:r w:rsidR="00295F57">
        <w:rPr>
          <w:rFonts w:ascii="Arial" w:hAnsi="Arial" w:cs="Arial"/>
          <w:sz w:val="22"/>
        </w:rPr>
        <w:t>peças e acessórios</w:t>
      </w:r>
      <w:r w:rsidR="008F43BC">
        <w:rPr>
          <w:rFonts w:ascii="Arial" w:hAnsi="Arial" w:cs="Arial"/>
          <w:sz w:val="22"/>
        </w:rPr>
        <w:t xml:space="preserve"> </w:t>
      </w:r>
      <w:r w:rsidRPr="00C357B2">
        <w:rPr>
          <w:rFonts w:ascii="Arial" w:hAnsi="Arial" w:cs="Arial"/>
          <w:sz w:val="22"/>
        </w:rPr>
        <w:t>objeto da presente Ata de Registro de Preços, e dos contratos administrativos dela decorrentes</w:t>
      </w:r>
      <w:r w:rsidRPr="000B34DC">
        <w:rPr>
          <w:rFonts w:ascii="Arial" w:hAnsi="Arial" w:cs="Arial"/>
          <w:sz w:val="22"/>
        </w:rPr>
        <w:t>;</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56536F" w:rsidRPr="000B34DC" w:rsidRDefault="0056536F"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lastRenderedPageBreak/>
        <w:t>4.1.5. Não subcontratar o objeto da presente licitação, sem o consentimento prévio do ÓRGÃO GERENCIADOR, o qual, caso haja, será dado por escrito.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4.1.6. Responder, solidariamente, pelos atos praticados pela subcontratada, relacionados com o objeto do Edital do Pregão Presencial nº </w:t>
      </w:r>
      <w:r w:rsidR="009327F3">
        <w:rPr>
          <w:rFonts w:ascii="Arial" w:hAnsi="Arial" w:cs="Arial"/>
          <w:sz w:val="22"/>
        </w:rPr>
        <w:t>4</w:t>
      </w:r>
      <w:r w:rsidR="00593B6C">
        <w:rPr>
          <w:rFonts w:ascii="Arial" w:hAnsi="Arial" w:cs="Arial"/>
          <w:sz w:val="22"/>
        </w:rPr>
        <w:t>0</w:t>
      </w:r>
      <w:r w:rsidRPr="000B34DC">
        <w:rPr>
          <w:rFonts w:ascii="Arial" w:hAnsi="Arial" w:cs="Arial"/>
          <w:sz w:val="22"/>
        </w:rPr>
        <w:t>/2019 e da presente Ata de Registro de Preços, desde que autorizada a subcontratação;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4.1.7. Promover por sua conta, através de seguros, a cobertura dos riscos a que se julgar exposta em vista das responsabilidades que lhe cabem na execução do objeto do Edital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 e da presente Ata de Registro de Preços;</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4.1.8. Retirar as requisições referentes ao objeto dos Contratos Administrativos decorrentes da presente Ata de Registro de Preços, junto ao Poder Executivo Municipal, precisamente, no Departamento de Compras, Materiais e Licitações, sito Rua Mato Grosso,</w:t>
      </w:r>
      <w:r w:rsidR="00BB6F62" w:rsidRPr="000B34DC">
        <w:rPr>
          <w:rFonts w:ascii="Arial" w:hAnsi="Arial" w:cs="Arial"/>
          <w:sz w:val="22"/>
        </w:rPr>
        <w:t xml:space="preserve"> n° </w:t>
      </w:r>
      <w:r w:rsidRPr="000B34DC">
        <w:rPr>
          <w:rFonts w:ascii="Arial" w:hAnsi="Arial" w:cs="Arial"/>
          <w:sz w:val="22"/>
        </w:rPr>
        <w:t>84, bairro centro, Castanheira-MT.</w:t>
      </w:r>
    </w:p>
    <w:p w:rsidR="00A25BF7" w:rsidRPr="00537FE5" w:rsidRDefault="00A25BF7" w:rsidP="00F06625">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 º 8.666/93;</w:t>
      </w:r>
    </w:p>
    <w:p w:rsidR="00537FE5" w:rsidRPr="00537FE5" w:rsidRDefault="00537FE5"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4.1.10. Proceder à entrega do objeto desta Ata de Registro de Preços e dos Contratos Administrativos decorrentes, com os deveres e garantias constantes no ANEXO I - TERMO DE REFERÊNCIA, do Edital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4.1.11. Credenciar junto ao Poder Executivo Municipal, precisamente, no Departamento de Compras, Materiais e Licitações, funcionário ou preposto,</w:t>
      </w:r>
      <w:r w:rsidR="004A2031">
        <w:rPr>
          <w:rFonts w:ascii="Arial" w:hAnsi="Arial" w:cs="Arial"/>
          <w:sz w:val="22"/>
        </w:rPr>
        <w:t xml:space="preserve"> que atenderá às solicitações do fornecimento d</w:t>
      </w:r>
      <w:r w:rsidR="00295F57">
        <w:rPr>
          <w:rFonts w:ascii="Arial" w:hAnsi="Arial" w:cs="Arial"/>
          <w:sz w:val="22"/>
        </w:rPr>
        <w:t>a</w:t>
      </w:r>
      <w:r w:rsidR="004A2031">
        <w:rPr>
          <w:rFonts w:ascii="Arial" w:hAnsi="Arial" w:cs="Arial"/>
          <w:sz w:val="22"/>
        </w:rPr>
        <w:t xml:space="preserve">s </w:t>
      </w:r>
      <w:r w:rsidR="00295F57">
        <w:rPr>
          <w:rFonts w:ascii="Arial" w:hAnsi="Arial" w:cs="Arial"/>
          <w:sz w:val="22"/>
        </w:rPr>
        <w:t>peças e acessórios</w:t>
      </w:r>
      <w:r w:rsidR="00C357B2">
        <w:rPr>
          <w:rFonts w:ascii="Arial" w:hAnsi="Arial" w:cs="Arial"/>
          <w:sz w:val="22"/>
        </w:rPr>
        <w:t xml:space="preserve"> </w:t>
      </w:r>
      <w:r w:rsidRPr="000B34DC">
        <w:rPr>
          <w:rFonts w:ascii="Arial" w:hAnsi="Arial" w:cs="Arial"/>
          <w:sz w:val="22"/>
        </w:rPr>
        <w:t xml:space="preserve">objeto do Edital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 xml:space="preserve">/2019 e da presente Ata de Registro de Preços, disponibilizando ao Departamento telefones, </w:t>
      </w:r>
      <w:r w:rsidRPr="000B34DC">
        <w:rPr>
          <w:rFonts w:ascii="Arial" w:hAnsi="Arial" w:cs="Arial"/>
          <w:i/>
          <w:sz w:val="22"/>
        </w:rPr>
        <w:t>fax</w:t>
      </w:r>
      <w:r w:rsidRPr="000B34DC">
        <w:rPr>
          <w:rFonts w:ascii="Arial" w:hAnsi="Arial" w:cs="Arial"/>
          <w:sz w:val="22"/>
        </w:rPr>
        <w:t xml:space="preserve">, </w:t>
      </w:r>
      <w:r w:rsidRPr="000B34DC">
        <w:rPr>
          <w:rFonts w:ascii="Arial" w:hAnsi="Arial" w:cs="Arial"/>
          <w:i/>
          <w:sz w:val="22"/>
        </w:rPr>
        <w:t>e-mail</w:t>
      </w:r>
      <w:r w:rsidRPr="000B34DC">
        <w:rPr>
          <w:rFonts w:ascii="Arial" w:hAnsi="Arial" w:cs="Arial"/>
          <w:sz w:val="22"/>
        </w:rPr>
        <w:t xml:space="preserve"> e outros meios de contato plenamente disponíveis e diuturnamente em funcionamento;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4.1.12. </w:t>
      </w:r>
      <w:r w:rsidR="004A2031">
        <w:rPr>
          <w:rFonts w:ascii="Arial" w:hAnsi="Arial" w:cs="Arial"/>
          <w:sz w:val="22"/>
        </w:rPr>
        <w:t xml:space="preserve">Fornecer </w:t>
      </w:r>
      <w:r w:rsidR="00295F57">
        <w:rPr>
          <w:rFonts w:ascii="Arial" w:hAnsi="Arial" w:cs="Arial"/>
          <w:sz w:val="22"/>
        </w:rPr>
        <w:t>as peças e acessórios, solicitada</w:t>
      </w:r>
      <w:r w:rsidR="004A2031">
        <w:rPr>
          <w:rFonts w:ascii="Arial" w:hAnsi="Arial" w:cs="Arial"/>
          <w:sz w:val="22"/>
        </w:rPr>
        <w:t>s,</w:t>
      </w:r>
      <w:r w:rsidRPr="000B34DC">
        <w:rPr>
          <w:rFonts w:ascii="Arial" w:hAnsi="Arial" w:cs="Arial"/>
          <w:sz w:val="22"/>
        </w:rPr>
        <w:t xml:space="preserve"> em estrita conformidade com disposições e especificações do Edi</w:t>
      </w:r>
      <w:r w:rsidR="005663D8">
        <w:rPr>
          <w:rFonts w:ascii="Arial" w:hAnsi="Arial" w:cs="Arial"/>
          <w:sz w:val="22"/>
        </w:rPr>
        <w:t xml:space="preserve">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 º 8.666/93; e,</w:t>
      </w:r>
    </w:p>
    <w:p w:rsidR="00A25BF7" w:rsidRPr="000B34DC" w:rsidRDefault="00A25BF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sidR="00A25BF7">
        <w:rPr>
          <w:rFonts w:ascii="Arial" w:hAnsi="Arial" w:cs="Arial"/>
          <w:sz w:val="22"/>
        </w:rPr>
        <w:t xml:space="preserve"> Edital do Pregão Presencial n.</w:t>
      </w:r>
      <w:r w:rsidRPr="000B34DC">
        <w:rPr>
          <w:rFonts w:ascii="Arial" w:hAnsi="Arial" w:cs="Arial"/>
          <w:sz w:val="22"/>
        </w:rPr>
        <w:t xml:space="preserve">º </w:t>
      </w:r>
      <w:r w:rsidR="009327F3">
        <w:rPr>
          <w:rFonts w:ascii="Arial" w:hAnsi="Arial" w:cs="Arial"/>
          <w:sz w:val="22"/>
        </w:rPr>
        <w:t>4</w:t>
      </w:r>
      <w:r w:rsidR="00593B6C">
        <w:rPr>
          <w:rFonts w:ascii="Arial" w:hAnsi="Arial" w:cs="Arial"/>
          <w:sz w:val="22"/>
        </w:rPr>
        <w:t>0</w:t>
      </w:r>
      <w:r w:rsidRPr="000B34DC">
        <w:rPr>
          <w:rFonts w:ascii="Arial" w:hAnsi="Arial" w:cs="Arial"/>
          <w:sz w:val="22"/>
        </w:rPr>
        <w:t>/2019 e seus respectivos ANEXOS.</w:t>
      </w:r>
    </w:p>
    <w:p w:rsidR="005D480F" w:rsidRPr="000B34DC" w:rsidRDefault="005D480F" w:rsidP="00822D57">
      <w:pPr>
        <w:spacing w:line="360"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ÓRGÃO GERENCIADOR</w:t>
      </w:r>
    </w:p>
    <w:p w:rsidR="00D65DC7" w:rsidRPr="000B34DC" w:rsidRDefault="00D65DC7" w:rsidP="00F06625">
      <w:pPr>
        <w:spacing w:line="276" w:lineRule="auto"/>
        <w:ind w:left="708"/>
        <w:jc w:val="center"/>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lastRenderedPageBreak/>
        <w:t xml:space="preserve">5.1.2. Prestar, por meio de seu representante as informações necessárias, bem como atestar as Notas Fiscais oriundas das </w:t>
      </w:r>
      <w:r w:rsidR="00FD1670">
        <w:rPr>
          <w:rFonts w:ascii="Arial" w:hAnsi="Arial" w:cs="Arial"/>
          <w:sz w:val="22"/>
        </w:rPr>
        <w:t xml:space="preserve">obrigações contraídas, depois que </w:t>
      </w:r>
      <w:r w:rsidR="00773479">
        <w:rPr>
          <w:rFonts w:ascii="Arial" w:hAnsi="Arial" w:cs="Arial"/>
          <w:sz w:val="22"/>
        </w:rPr>
        <w:t>o fornecimento d</w:t>
      </w:r>
      <w:r w:rsidR="00295F57">
        <w:rPr>
          <w:rFonts w:ascii="Arial" w:hAnsi="Arial" w:cs="Arial"/>
          <w:sz w:val="22"/>
        </w:rPr>
        <w:t>a</w:t>
      </w:r>
      <w:r w:rsidR="00773479">
        <w:rPr>
          <w:rFonts w:ascii="Arial" w:hAnsi="Arial" w:cs="Arial"/>
          <w:sz w:val="22"/>
        </w:rPr>
        <w:t xml:space="preserve">s </w:t>
      </w:r>
      <w:r w:rsidR="00295F57">
        <w:rPr>
          <w:rFonts w:ascii="Arial" w:hAnsi="Arial" w:cs="Arial"/>
          <w:sz w:val="22"/>
        </w:rPr>
        <w:t>peças e acessórios</w:t>
      </w:r>
      <w:r w:rsidR="00773479">
        <w:rPr>
          <w:rFonts w:ascii="Arial" w:hAnsi="Arial" w:cs="Arial"/>
          <w:sz w:val="22"/>
        </w:rPr>
        <w:t xml:space="preserve"> </w:t>
      </w:r>
      <w:r w:rsidR="00773479" w:rsidRPr="000B34DC">
        <w:rPr>
          <w:rFonts w:ascii="Arial" w:hAnsi="Arial" w:cs="Arial"/>
          <w:sz w:val="22"/>
        </w:rPr>
        <w:t>for</w:t>
      </w:r>
      <w:r w:rsidR="005B25BB">
        <w:rPr>
          <w:rFonts w:ascii="Arial" w:hAnsi="Arial" w:cs="Arial"/>
          <w:sz w:val="22"/>
        </w:rPr>
        <w:t>em</w:t>
      </w:r>
      <w:r w:rsidRPr="000B34DC">
        <w:rPr>
          <w:rFonts w:ascii="Arial" w:hAnsi="Arial" w:cs="Arial"/>
          <w:sz w:val="22"/>
        </w:rPr>
        <w:t xml:space="preserve"> atestad</w:t>
      </w:r>
      <w:r w:rsidR="00295F57">
        <w:rPr>
          <w:rFonts w:ascii="Arial" w:hAnsi="Arial" w:cs="Arial"/>
          <w:sz w:val="22"/>
        </w:rPr>
        <w:t>a</w:t>
      </w:r>
      <w:r w:rsidR="005B25BB">
        <w:rPr>
          <w:rFonts w:ascii="Arial" w:hAnsi="Arial" w:cs="Arial"/>
          <w:sz w:val="22"/>
        </w:rPr>
        <w:t>s</w:t>
      </w:r>
      <w:r w:rsidRPr="000B34DC">
        <w:rPr>
          <w:rFonts w:ascii="Arial" w:hAnsi="Arial" w:cs="Arial"/>
          <w:sz w:val="22"/>
        </w:rPr>
        <w:t xml:space="preserve">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sidR="00FD1670">
        <w:rPr>
          <w:rFonts w:ascii="Arial" w:hAnsi="Arial" w:cs="Arial"/>
          <w:sz w:val="22"/>
        </w:rPr>
        <w:t>da</w:t>
      </w:r>
      <w:r w:rsidR="00E02A2C">
        <w:rPr>
          <w:rFonts w:ascii="Arial" w:hAnsi="Arial" w:cs="Arial"/>
          <w:sz w:val="22"/>
        </w:rPr>
        <w:t>s entregas</w:t>
      </w:r>
      <w:r w:rsidRPr="000B34DC">
        <w:rPr>
          <w:rFonts w:ascii="Arial" w:hAnsi="Arial" w:cs="Arial"/>
          <w:sz w:val="22"/>
        </w:rPr>
        <w:t>, à exigência de condições estabelecidas no Edi</w:t>
      </w:r>
      <w:r w:rsidR="005E1701" w:rsidRPr="000B34DC">
        <w:rPr>
          <w:rFonts w:ascii="Arial" w:hAnsi="Arial" w:cs="Arial"/>
          <w:sz w:val="22"/>
        </w:rPr>
        <w:t xml:space="preserve">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 e à proposta de aplicação de sanções, conforme relatório 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5.1.4. Assegurar-se do fiel cumprimento das condições estabelecidas na ata, no instrumento convocatório e seus anexos, conforme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9F6DB7" w:rsidRDefault="009F6DB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D65DC7" w:rsidRPr="000B34DC" w:rsidRDefault="00D65DC7" w:rsidP="00D65DC7">
      <w:pPr>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4D77AF" w:rsidRPr="000B34DC" w:rsidRDefault="004D77AF" w:rsidP="00F06625">
      <w:pPr>
        <w:spacing w:line="276" w:lineRule="auto"/>
        <w:jc w:val="both"/>
        <w:rPr>
          <w:rFonts w:ascii="Arial" w:hAnsi="Arial" w:cs="Arial"/>
          <w:sz w:val="22"/>
        </w:rPr>
      </w:pPr>
    </w:p>
    <w:p w:rsidR="00D65DC7" w:rsidRPr="0066755B" w:rsidRDefault="00D65DC7" w:rsidP="00F06625">
      <w:pPr>
        <w:spacing w:line="276" w:lineRule="auto"/>
        <w:jc w:val="both"/>
        <w:rPr>
          <w:rFonts w:ascii="Arial" w:hAnsi="Arial" w:cs="Arial"/>
          <w:sz w:val="22"/>
        </w:rPr>
      </w:pPr>
      <w:r w:rsidRPr="0066755B">
        <w:rPr>
          <w:rFonts w:ascii="Arial" w:hAnsi="Arial" w:cs="Arial"/>
          <w:sz w:val="22"/>
        </w:rPr>
        <w:t>5.2. A fiscalização exercida pelo ÓRGÃO GERENCIADOR, por intermédio do Fiscal de Contrato, não excluirá ou reduzirá a responsabilidade do FORNECEDOR REGISTRADO pela completa e perfeita execução da Ata de Registro de Preços.</w:t>
      </w:r>
    </w:p>
    <w:p w:rsidR="00D65DC7" w:rsidRPr="0066755B" w:rsidRDefault="00D65DC7" w:rsidP="00F06625">
      <w:pPr>
        <w:spacing w:line="276" w:lineRule="auto"/>
        <w:ind w:left="708"/>
        <w:jc w:val="both"/>
        <w:rPr>
          <w:rFonts w:ascii="Arial" w:hAnsi="Arial" w:cs="Arial"/>
          <w:sz w:val="22"/>
        </w:rPr>
      </w:pPr>
    </w:p>
    <w:p w:rsidR="00D51312" w:rsidRDefault="00D65DC7" w:rsidP="009454A7">
      <w:pPr>
        <w:spacing w:line="276" w:lineRule="auto"/>
        <w:jc w:val="both"/>
        <w:rPr>
          <w:rFonts w:ascii="Arial" w:hAnsi="Arial" w:cs="Arial"/>
          <w:sz w:val="22"/>
        </w:rPr>
      </w:pPr>
      <w:r w:rsidRPr="0066755B">
        <w:rPr>
          <w:rFonts w:ascii="Arial" w:hAnsi="Arial" w:cs="Arial"/>
          <w:sz w:val="22"/>
        </w:rPr>
        <w:t xml:space="preserve">5.3. Caberá ao ÓRGÃO GERENCIADOR à análise técnica e a Procuradoria Geral do Município a análise jurídica quanto à possibilidade de atender a substituição </w:t>
      </w:r>
      <w:r w:rsidR="00D7788C">
        <w:rPr>
          <w:rFonts w:ascii="Arial" w:hAnsi="Arial" w:cs="Arial"/>
          <w:sz w:val="22"/>
        </w:rPr>
        <w:t>das peças e acessórios</w:t>
      </w:r>
      <w:r w:rsidRPr="0066755B">
        <w:rPr>
          <w:rFonts w:ascii="Arial" w:hAnsi="Arial" w:cs="Arial"/>
          <w:sz w:val="22"/>
        </w:rPr>
        <w:t xml:space="preserve"> registrado</w:t>
      </w:r>
      <w:r w:rsidR="00D7788C">
        <w:rPr>
          <w:rFonts w:ascii="Arial" w:hAnsi="Arial" w:cs="Arial"/>
          <w:sz w:val="22"/>
        </w:rPr>
        <w:t>s</w:t>
      </w:r>
      <w:r w:rsidRPr="0066755B">
        <w:rPr>
          <w:rFonts w:ascii="Arial" w:hAnsi="Arial" w:cs="Arial"/>
          <w:sz w:val="22"/>
        </w:rPr>
        <w:t>.</w:t>
      </w:r>
    </w:p>
    <w:p w:rsidR="005D480F" w:rsidRDefault="005D480F" w:rsidP="009454A7">
      <w:pPr>
        <w:spacing w:line="276" w:lineRule="auto"/>
        <w:jc w:val="both"/>
        <w:rPr>
          <w:rFonts w:ascii="Arial" w:hAnsi="Arial" w:cs="Arial"/>
          <w:sz w:val="22"/>
        </w:rPr>
      </w:pPr>
    </w:p>
    <w:p w:rsidR="0056536F" w:rsidRPr="0066755B" w:rsidRDefault="0056536F"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6536F" w:rsidRDefault="0056536F"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D5090A" w:rsidRPr="0066755B" w:rsidRDefault="00D5090A" w:rsidP="0056536F">
      <w:pPr>
        <w:pStyle w:val="TextosemFormatao"/>
        <w:ind w:left="708"/>
        <w:jc w:val="center"/>
        <w:rPr>
          <w:rFonts w:ascii="Arial" w:hAnsi="Arial" w:cs="Arial"/>
          <w:b/>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153A1F" w:rsidRDefault="00153A1F" w:rsidP="00F06625">
      <w:pPr>
        <w:pStyle w:val="TextosemFormatao"/>
        <w:spacing w:line="276" w:lineRule="auto"/>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 º 8.666/1993.</w:t>
      </w:r>
    </w:p>
    <w:p w:rsidR="00F06625" w:rsidRPr="0066755B" w:rsidRDefault="00F06625" w:rsidP="00F06625">
      <w:pPr>
        <w:pStyle w:val="TextosemFormatao"/>
        <w:spacing w:line="276" w:lineRule="auto"/>
        <w:jc w:val="both"/>
        <w:rPr>
          <w:rFonts w:ascii="Arial" w:hAnsi="Arial" w:cs="Arial"/>
          <w:sz w:val="22"/>
        </w:rPr>
      </w:pPr>
    </w:p>
    <w:p w:rsidR="00C42025" w:rsidRDefault="0056536F" w:rsidP="004D77AF">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4D77AF" w:rsidRPr="0066755B" w:rsidRDefault="004D77AF" w:rsidP="004D77AF">
      <w:pPr>
        <w:pStyle w:val="TextosemFormatao"/>
        <w:spacing w:line="276" w:lineRule="auto"/>
        <w:jc w:val="both"/>
        <w:rPr>
          <w:rFonts w:ascii="Arial" w:hAnsi="Arial" w:cs="Arial"/>
          <w:color w:val="000000"/>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lastRenderedPageBreak/>
        <w:t>6.3.1. O FORNECEDOR REGISTRADO que não aceitar reduzir seus preços aos valores praticados pelo mercado serão liberados do compromisso assumido, sem aplicação de penalidade.</w:t>
      </w:r>
    </w:p>
    <w:p w:rsidR="0056536F" w:rsidRPr="003E5CB5" w:rsidRDefault="0056536F" w:rsidP="00F06625">
      <w:pPr>
        <w:pStyle w:val="TextosemFormatao"/>
        <w:spacing w:line="276" w:lineRule="auto"/>
        <w:ind w:left="708"/>
        <w:jc w:val="both"/>
        <w:rPr>
          <w:rFonts w:ascii="Arial" w:hAnsi="Arial" w:cs="Arial"/>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6.3.2. A ordem de classificação dos FORNECEDORES REGISTRADOS que aceitarem reduzir seus preços aos valores de mercado observará a classificação original.</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 Quando o preço de mercado se tornar superior aos preços registrados e o FORNECEDOR REGISTRADO não puder cumprir o compromisso, o ÓRGÃO GERENCIADOR poderá:</w:t>
      </w:r>
    </w:p>
    <w:p w:rsidR="0056536F" w:rsidRPr="0066755B" w:rsidRDefault="0056536F" w:rsidP="0056536F">
      <w:pPr>
        <w:pStyle w:val="TextosemFormata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6.4.1. Liberar o FORNECEDOR REGISTRADO do compromisso assumido, caso a comunicação ocorra antes do pedido de fornecimento </w:t>
      </w:r>
      <w:r w:rsidR="00E34F9A">
        <w:rPr>
          <w:rFonts w:ascii="Arial" w:hAnsi="Arial" w:cs="Arial"/>
          <w:sz w:val="22"/>
        </w:rPr>
        <w:t xml:space="preserve">das peças e acessórios </w:t>
      </w:r>
      <w:r w:rsidRPr="0066755B">
        <w:rPr>
          <w:rFonts w:ascii="Arial" w:hAnsi="Arial" w:cs="Arial"/>
          <w:sz w:val="22"/>
        </w:rPr>
        <w:t>e sem aplicação da penalidade se confirmada à veracidade dos motivos e comprovantes apresentados;</w:t>
      </w:r>
    </w:p>
    <w:p w:rsidR="0056536F" w:rsidRPr="0066755B" w:rsidRDefault="0056536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6536F" w:rsidRPr="0066755B" w:rsidRDefault="0056536F" w:rsidP="00F06625">
      <w:pPr>
        <w:pStyle w:val="TextosemFormatao"/>
        <w:spacing w:line="276" w:lineRule="aut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4D77AF" w:rsidRDefault="004D77A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56536F" w:rsidRPr="003E5CB5" w:rsidRDefault="0056536F" w:rsidP="00F06625">
      <w:pPr>
        <w:pStyle w:val="TextosemFormatao"/>
        <w:spacing w:line="276" w:lineRule="auto"/>
        <w:ind w:left="708"/>
        <w:jc w:val="both"/>
        <w:rPr>
          <w:rFonts w:ascii="Arial" w:hAnsi="Arial" w:cs="Arial"/>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6.6.2. Não retirar a nota de empenho ou instrumento equivalente no prazo estabelecido pela administração, sem justificativa aceitável;</w:t>
      </w:r>
    </w:p>
    <w:p w:rsidR="00B56F95" w:rsidRPr="0066755B" w:rsidRDefault="00B56F95"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 º 8.666/1993, ou no art. 7.º, da Lei Federal n. º 10.520/2002.</w:t>
      </w:r>
    </w:p>
    <w:p w:rsidR="0056536F" w:rsidRPr="0066755B" w:rsidRDefault="0056536F" w:rsidP="0056536F">
      <w:pPr>
        <w:pStyle w:val="TextosemFormata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w:t>
      </w:r>
      <w:r w:rsidR="00DE6D3E">
        <w:rPr>
          <w:rFonts w:ascii="Arial" w:hAnsi="Arial" w:cs="Arial"/>
          <w:sz w:val="22"/>
        </w:rPr>
        <w:t>será formalizado por despacho da Prefeita</w:t>
      </w:r>
      <w:r w:rsidRPr="0066755B">
        <w:rPr>
          <w:rFonts w:ascii="Arial" w:hAnsi="Arial" w:cs="Arial"/>
          <w:sz w:val="22"/>
        </w:rPr>
        <w:t xml:space="preserve"> Municipal, assegurado o contraditório e a ampla defesa.</w:t>
      </w:r>
    </w:p>
    <w:p w:rsidR="00922636" w:rsidRPr="0066755B" w:rsidRDefault="00922636" w:rsidP="00F06625">
      <w:pPr>
        <w:pStyle w:val="TextosemFormatao"/>
        <w:spacing w:line="276" w:lineRule="auto"/>
        <w:jc w:val="both"/>
        <w:rPr>
          <w:rFonts w:ascii="Arial" w:hAnsi="Arial" w:cs="Arial"/>
          <w:sz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6536F" w:rsidRPr="00725E1C" w:rsidRDefault="0056536F" w:rsidP="00F06625">
      <w:pPr>
        <w:pStyle w:val="TextosemFormatao"/>
        <w:spacing w:line="276" w:lineRule="auto"/>
        <w:ind w:left="708"/>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6536F" w:rsidRPr="00725E1C" w:rsidRDefault="0056536F" w:rsidP="00F06625">
      <w:pPr>
        <w:pStyle w:val="TextosemFormatao"/>
        <w:spacing w:line="276" w:lineRule="auto"/>
        <w:ind w:left="708"/>
        <w:jc w:val="both"/>
        <w:rPr>
          <w:rFonts w:ascii="Arial" w:hAnsi="Arial" w:cs="Arial"/>
          <w:sz w:val="22"/>
          <w:szCs w:val="22"/>
        </w:rPr>
      </w:pPr>
    </w:p>
    <w:p w:rsidR="0092774A" w:rsidRDefault="007919B0" w:rsidP="00F06625">
      <w:pPr>
        <w:pStyle w:val="TextosemFormatao"/>
        <w:spacing w:line="276" w:lineRule="auto"/>
        <w:jc w:val="both"/>
        <w:rPr>
          <w:rFonts w:ascii="Arial" w:hAnsi="Arial" w:cs="Arial"/>
          <w:sz w:val="22"/>
          <w:szCs w:val="22"/>
        </w:rPr>
      </w:pPr>
      <w:r w:rsidRPr="00725E1C">
        <w:rPr>
          <w:rFonts w:ascii="Arial" w:hAnsi="Arial" w:cs="Arial"/>
          <w:sz w:val="22"/>
          <w:szCs w:val="22"/>
        </w:rPr>
        <w:t>6.8.2. A</w:t>
      </w:r>
      <w:r w:rsidR="0056536F" w:rsidRPr="00725E1C">
        <w:rPr>
          <w:rFonts w:ascii="Arial" w:hAnsi="Arial" w:cs="Arial"/>
          <w:sz w:val="22"/>
          <w:szCs w:val="22"/>
        </w:rPr>
        <w:t xml:space="preserve"> pedido do FORNECEDOR REGISTRADO</w:t>
      </w:r>
    </w:p>
    <w:p w:rsidR="00267508" w:rsidRDefault="00267508" w:rsidP="00F06625">
      <w:pPr>
        <w:pStyle w:val="TextosemFormatao"/>
        <w:spacing w:line="276" w:lineRule="auto"/>
        <w:jc w:val="both"/>
        <w:rPr>
          <w:rFonts w:ascii="Arial" w:hAnsi="Arial" w:cs="Arial"/>
          <w:sz w:val="22"/>
          <w:szCs w:val="22"/>
        </w:rPr>
      </w:pPr>
    </w:p>
    <w:p w:rsidR="00267508" w:rsidRDefault="00267508" w:rsidP="00F06625">
      <w:pPr>
        <w:pStyle w:val="TextosemFormatao"/>
        <w:spacing w:line="276" w:lineRule="auto"/>
        <w:jc w:val="both"/>
        <w:rPr>
          <w:rFonts w:ascii="Arial" w:hAnsi="Arial" w:cs="Arial"/>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lastRenderedPageBreak/>
        <w:t>CLÁUSULA SÉTIMA</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A4D2B" w:rsidRPr="00725E1C" w:rsidRDefault="00AA4D2B" w:rsidP="0056536F">
      <w:pPr>
        <w:ind w:left="708"/>
        <w:jc w:val="center"/>
        <w:rPr>
          <w:rFonts w:ascii="Arial" w:hAnsi="Arial" w:cs="Arial"/>
          <w:b/>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 xml:space="preserve">7.1. Integram a presente Ata de Registro de Preços, como se nela estivessem transcritas, as cláusulas e condições estabelecidas no Edital do Pregão Presencial nº </w:t>
      </w:r>
      <w:r w:rsidR="009327F3">
        <w:rPr>
          <w:rFonts w:ascii="Arial" w:hAnsi="Arial" w:cs="Arial"/>
          <w:sz w:val="22"/>
          <w:szCs w:val="22"/>
        </w:rPr>
        <w:t>4</w:t>
      </w:r>
      <w:r w:rsidR="00593B6C">
        <w:rPr>
          <w:rFonts w:ascii="Arial" w:hAnsi="Arial" w:cs="Arial"/>
          <w:sz w:val="22"/>
          <w:szCs w:val="22"/>
        </w:rPr>
        <w:t>0</w:t>
      </w:r>
      <w:r w:rsidRPr="00725E1C">
        <w:rPr>
          <w:rFonts w:ascii="Arial" w:hAnsi="Arial" w:cs="Arial"/>
          <w:sz w:val="22"/>
          <w:szCs w:val="22"/>
        </w:rPr>
        <w:t>/2019, realizada pelo Poder Executivo do Município de Castanheira, Estado de Mato Grosso.</w:t>
      </w:r>
    </w:p>
    <w:p w:rsidR="00EF36CF" w:rsidRDefault="00EF36CF" w:rsidP="00F06625">
      <w:pPr>
        <w:pStyle w:val="TextosemFormatao"/>
        <w:spacing w:line="276" w:lineRule="auto"/>
        <w:jc w:val="both"/>
        <w:rPr>
          <w:rFonts w:ascii="Arial" w:hAnsi="Arial" w:cs="Arial"/>
          <w:sz w:val="22"/>
          <w:szCs w:val="22"/>
        </w:rPr>
      </w:pPr>
    </w:p>
    <w:p w:rsidR="0056536F" w:rsidRPr="00725E1C" w:rsidRDefault="0056536F"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OITAVA</w:t>
      </w:r>
    </w:p>
    <w:p w:rsidR="0056536F" w:rsidRPr="00725E1C" w:rsidRDefault="0056536F" w:rsidP="00862EA9">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56536F" w:rsidRPr="00725E1C" w:rsidRDefault="0056536F" w:rsidP="00862EA9">
      <w:pPr>
        <w:ind w:left="708"/>
        <w:jc w:val="both"/>
        <w:rPr>
          <w:rFonts w:ascii="Arial" w:hAnsi="Arial" w:cs="Arial"/>
          <w:kern w:val="2"/>
          <w:sz w:val="22"/>
          <w:szCs w:val="22"/>
        </w:rPr>
      </w:pPr>
    </w:p>
    <w:p w:rsidR="0056536F" w:rsidRDefault="0056536F" w:rsidP="00F06625">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 xml:space="preserve">Pregão Presencial n.º </w:t>
      </w:r>
      <w:r w:rsidR="009327F3">
        <w:rPr>
          <w:rFonts w:ascii="Arial" w:hAnsi="Arial" w:cs="Arial"/>
          <w:sz w:val="22"/>
          <w:szCs w:val="22"/>
        </w:rPr>
        <w:t>4</w:t>
      </w:r>
      <w:r w:rsidR="00593B6C">
        <w:rPr>
          <w:rFonts w:ascii="Arial" w:hAnsi="Arial" w:cs="Arial"/>
          <w:sz w:val="22"/>
          <w:szCs w:val="22"/>
        </w:rPr>
        <w:t>0</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A67A4" w:rsidRDefault="003A67A4" w:rsidP="00F06625">
      <w:pPr>
        <w:spacing w:line="276" w:lineRule="auto"/>
        <w:jc w:val="both"/>
        <w:rPr>
          <w:rStyle w:val="FontStyle63"/>
          <w:rFonts w:ascii="Arial" w:eastAsiaTheme="minorEastAsia" w:hAnsi="Arial" w:cs="Arial"/>
          <w:kern w:val="24"/>
          <w:sz w:val="22"/>
          <w:szCs w:val="22"/>
        </w:rPr>
      </w:pPr>
    </w:p>
    <w:p w:rsidR="0056536F" w:rsidRPr="00725E1C" w:rsidRDefault="0056536F"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6536F" w:rsidRPr="00725E1C" w:rsidRDefault="0056536F"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6536F" w:rsidRPr="00725E1C" w:rsidRDefault="0056536F" w:rsidP="0056536F">
      <w:pPr>
        <w:ind w:left="708"/>
        <w:jc w:val="both"/>
        <w:rPr>
          <w:rFonts w:ascii="Arial" w:hAnsi="Arial" w:cs="Arial"/>
          <w:kern w:val="2"/>
          <w:sz w:val="22"/>
          <w:szCs w:val="22"/>
        </w:rPr>
      </w:pPr>
    </w:p>
    <w:p w:rsidR="0056536F"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 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92774A" w:rsidRDefault="0092774A" w:rsidP="00F06625">
      <w:pPr>
        <w:spacing w:line="276" w:lineRule="auto"/>
        <w:jc w:val="both"/>
        <w:rPr>
          <w:rFonts w:ascii="Arial" w:hAnsi="Arial" w:cs="Arial"/>
          <w:kern w:val="2"/>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w:t>
      </w:r>
    </w:p>
    <w:p w:rsidR="0056536F" w:rsidRPr="00725E1C" w:rsidRDefault="0056536F" w:rsidP="0056536F">
      <w:pPr>
        <w:ind w:left="708"/>
        <w:jc w:val="center"/>
        <w:rPr>
          <w:rFonts w:ascii="Arial" w:hAnsi="Arial" w:cs="Arial"/>
          <w:b/>
          <w:sz w:val="22"/>
          <w:szCs w:val="22"/>
        </w:rPr>
      </w:pPr>
      <w:r w:rsidRPr="00725E1C">
        <w:rPr>
          <w:rFonts w:ascii="Arial" w:hAnsi="Arial" w:cs="Arial"/>
          <w:b/>
          <w:bCs/>
          <w:kern w:val="2"/>
          <w:sz w:val="22"/>
          <w:szCs w:val="22"/>
        </w:rPr>
        <w:t>DO FORO</w:t>
      </w:r>
    </w:p>
    <w:p w:rsidR="0056536F" w:rsidRPr="003E5CB5" w:rsidRDefault="0056536F" w:rsidP="0056536F">
      <w:pPr>
        <w:ind w:left="708"/>
        <w:jc w:val="center"/>
        <w:rPr>
          <w:rFonts w:ascii="Arial" w:hAnsi="Arial" w:cs="Arial"/>
          <w:b/>
          <w:kern w:val="2"/>
        </w:rPr>
      </w:pPr>
    </w:p>
    <w:p w:rsidR="0056536F" w:rsidRPr="00725E1C"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5D480F" w:rsidRDefault="005D480F" w:rsidP="0056536F">
      <w:pPr>
        <w:ind w:left="708"/>
        <w:jc w:val="center"/>
        <w:rPr>
          <w:rFonts w:ascii="Arial" w:hAnsi="Arial" w:cs="Arial"/>
          <w:b/>
          <w:sz w:val="22"/>
          <w:szCs w:val="22"/>
          <w:bdr w:val="single" w:sz="4" w:space="0" w:color="auto"/>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 PRIMEIRA</w:t>
      </w:r>
    </w:p>
    <w:p w:rsidR="0056536F" w:rsidRDefault="0056536F"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E87B93" w:rsidRPr="00725E1C" w:rsidRDefault="00E87B93" w:rsidP="0056536F">
      <w:pPr>
        <w:ind w:left="708"/>
        <w:jc w:val="center"/>
        <w:rPr>
          <w:rFonts w:ascii="Arial" w:hAnsi="Arial" w:cs="Arial"/>
          <w:b/>
          <w:bCs/>
          <w:sz w:val="22"/>
          <w:szCs w:val="22"/>
          <w:lang w:val="pt-PT"/>
        </w:rPr>
      </w:pPr>
    </w:p>
    <w:p w:rsidR="0056536F" w:rsidRPr="00725E1C" w:rsidRDefault="00D55538" w:rsidP="00F06625">
      <w:pPr>
        <w:pStyle w:val="TextosemFormatao"/>
        <w:spacing w:line="276" w:lineRule="auto"/>
        <w:jc w:val="both"/>
        <w:rPr>
          <w:rFonts w:ascii="Arial" w:hAnsi="Arial" w:cs="Arial"/>
          <w:sz w:val="22"/>
          <w:szCs w:val="22"/>
        </w:rPr>
      </w:pPr>
      <w:r>
        <w:rPr>
          <w:rFonts w:ascii="Arial" w:hAnsi="Arial" w:cs="Arial"/>
          <w:sz w:val="22"/>
          <w:szCs w:val="22"/>
        </w:rPr>
        <w:t>11.1. As condições gerais d</w:t>
      </w:r>
      <w:r w:rsidR="00042E2A">
        <w:rPr>
          <w:rFonts w:ascii="Arial" w:hAnsi="Arial" w:cs="Arial"/>
          <w:sz w:val="22"/>
          <w:szCs w:val="22"/>
        </w:rPr>
        <w:t>o fornecimento d</w:t>
      </w:r>
      <w:r w:rsidR="00E34F9A">
        <w:rPr>
          <w:rFonts w:ascii="Arial" w:hAnsi="Arial" w:cs="Arial"/>
          <w:sz w:val="22"/>
          <w:szCs w:val="22"/>
        </w:rPr>
        <w:t>a</w:t>
      </w:r>
      <w:r w:rsidR="00042E2A">
        <w:rPr>
          <w:rFonts w:ascii="Arial" w:hAnsi="Arial" w:cs="Arial"/>
          <w:sz w:val="22"/>
          <w:szCs w:val="22"/>
        </w:rPr>
        <w:t xml:space="preserve">s </w:t>
      </w:r>
      <w:r w:rsidR="00E34F9A">
        <w:rPr>
          <w:rFonts w:ascii="Arial" w:hAnsi="Arial" w:cs="Arial"/>
          <w:sz w:val="22"/>
          <w:szCs w:val="22"/>
        </w:rPr>
        <w:t>peças e acessórios</w:t>
      </w:r>
      <w:r w:rsidR="00042E2A">
        <w:rPr>
          <w:rFonts w:ascii="Arial" w:hAnsi="Arial" w:cs="Arial"/>
          <w:sz w:val="22"/>
          <w:szCs w:val="22"/>
        </w:rPr>
        <w:t xml:space="preserve">, </w:t>
      </w:r>
      <w:r w:rsidR="0056536F" w:rsidRPr="00725E1C">
        <w:rPr>
          <w:rFonts w:ascii="Arial" w:hAnsi="Arial" w:cs="Arial"/>
          <w:sz w:val="22"/>
          <w:szCs w:val="22"/>
        </w:rPr>
        <w:t xml:space="preserve">tais como os prazos para entrega e recebimento do objeto, as obrigações do Poder Executivo Municipal e do FORNECEDOR REGISTRADO, sanções, rescisão e demais condições do ajuste, encontram-se definidos no </w:t>
      </w:r>
      <w:r w:rsidR="0056536F" w:rsidRPr="00725E1C">
        <w:rPr>
          <w:rStyle w:val="FontStyle63"/>
          <w:rFonts w:ascii="Arial" w:eastAsiaTheme="minorEastAsia" w:hAnsi="Arial" w:cs="Arial"/>
          <w:kern w:val="24"/>
          <w:sz w:val="22"/>
          <w:szCs w:val="22"/>
        </w:rPr>
        <w:t xml:space="preserve">Edital do </w:t>
      </w:r>
      <w:r w:rsidR="0056536F" w:rsidRPr="00725E1C">
        <w:rPr>
          <w:rFonts w:ascii="Arial" w:hAnsi="Arial" w:cs="Arial"/>
          <w:sz w:val="22"/>
          <w:szCs w:val="22"/>
        </w:rPr>
        <w:t xml:space="preserve">Pregão Presencial n. º </w:t>
      </w:r>
      <w:r w:rsidR="009327F3">
        <w:rPr>
          <w:rFonts w:ascii="Arial" w:hAnsi="Arial" w:cs="Arial"/>
          <w:sz w:val="22"/>
          <w:szCs w:val="22"/>
        </w:rPr>
        <w:t>4</w:t>
      </w:r>
      <w:r w:rsidR="00593B6C">
        <w:rPr>
          <w:rFonts w:ascii="Arial" w:hAnsi="Arial" w:cs="Arial"/>
          <w:sz w:val="22"/>
          <w:szCs w:val="22"/>
        </w:rPr>
        <w:t>0</w:t>
      </w:r>
      <w:r w:rsidR="0056536F" w:rsidRPr="00725E1C">
        <w:rPr>
          <w:rFonts w:ascii="Arial" w:hAnsi="Arial" w:cs="Arial"/>
          <w:sz w:val="22"/>
          <w:szCs w:val="22"/>
        </w:rPr>
        <w:t xml:space="preserve">/2019, em especial, no seu ANEXO I - TERMO DE REFERÊNCIA, e na </w:t>
      </w:r>
      <w:r w:rsidR="00B367D3" w:rsidRPr="00725E1C">
        <w:rPr>
          <w:rFonts w:ascii="Arial" w:hAnsi="Arial" w:cs="Arial"/>
          <w:sz w:val="22"/>
          <w:szCs w:val="22"/>
        </w:rPr>
        <w:t>presente Ata de Registro de Preços.</w:t>
      </w:r>
    </w:p>
    <w:p w:rsidR="0056536F" w:rsidRPr="00725E1C" w:rsidRDefault="0056536F" w:rsidP="00F06625">
      <w:pPr>
        <w:pStyle w:val="TextosemFormatao"/>
        <w:spacing w:line="276" w:lineRule="auto"/>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 º 8.666/93.</w:t>
      </w:r>
    </w:p>
    <w:p w:rsidR="0056536F" w:rsidRPr="00725E1C" w:rsidRDefault="0056536F" w:rsidP="00F06625">
      <w:pPr>
        <w:spacing w:line="276" w:lineRule="auto"/>
        <w:jc w:val="both"/>
        <w:rPr>
          <w:rFonts w:ascii="Arial" w:hAnsi="Arial" w:cs="Arial"/>
          <w:sz w:val="22"/>
          <w:szCs w:val="22"/>
        </w:rPr>
      </w:pPr>
    </w:p>
    <w:p w:rsidR="00862EA9" w:rsidRDefault="0056536F" w:rsidP="00F06625">
      <w:pPr>
        <w:spacing w:after="109" w:line="276" w:lineRule="auto"/>
        <w:ind w:left="-5" w:right="87"/>
        <w:jc w:val="both"/>
        <w:rPr>
          <w:rFonts w:ascii="Arial" w:hAnsi="Arial" w:cs="Arial"/>
          <w:sz w:val="22"/>
          <w:szCs w:val="22"/>
        </w:rPr>
      </w:pPr>
      <w:r w:rsidRPr="00725E1C">
        <w:rPr>
          <w:rFonts w:ascii="Arial" w:hAnsi="Arial" w:cs="Arial"/>
          <w:sz w:val="22"/>
          <w:szCs w:val="22"/>
        </w:rPr>
        <w:lastRenderedPageBreak/>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w:t>
      </w:r>
      <w:r w:rsidR="00862EA9" w:rsidRPr="00725E1C">
        <w:rPr>
          <w:rFonts w:ascii="Arial" w:hAnsi="Arial" w:cs="Arial"/>
          <w:sz w:val="22"/>
          <w:szCs w:val="22"/>
        </w:rPr>
        <w:t xml:space="preserve">vias de igual teor e forma para um só efeito legal, ficando duas vias arquivadas na sede do Órgão Gerenciador, na forma do art. 60 da Lei 8 666 de 21/06/93. </w:t>
      </w:r>
    </w:p>
    <w:p w:rsidR="004D77AF" w:rsidRDefault="004D77AF" w:rsidP="00F06625">
      <w:pPr>
        <w:spacing w:after="109" w:line="276" w:lineRule="auto"/>
        <w:ind w:left="-5" w:right="87"/>
        <w:jc w:val="both"/>
        <w:rPr>
          <w:rFonts w:ascii="Arial" w:hAnsi="Arial" w:cs="Arial"/>
          <w:sz w:val="22"/>
          <w:szCs w:val="22"/>
        </w:rPr>
      </w:pPr>
    </w:p>
    <w:p w:rsidR="005D480F" w:rsidRDefault="005D480F" w:rsidP="009F6DB7">
      <w:pPr>
        <w:spacing w:after="2" w:line="276" w:lineRule="auto"/>
        <w:ind w:left="4956" w:right="151"/>
        <w:jc w:val="center"/>
        <w:rPr>
          <w:rFonts w:ascii="Arial" w:hAnsi="Arial" w:cs="Arial"/>
          <w:sz w:val="22"/>
          <w:szCs w:val="22"/>
        </w:rPr>
      </w:pPr>
    </w:p>
    <w:p w:rsidR="00C23FDB" w:rsidRPr="00725E1C" w:rsidRDefault="004D77AF" w:rsidP="004D77AF">
      <w:pPr>
        <w:spacing w:after="2" w:line="276" w:lineRule="auto"/>
        <w:ind w:right="151"/>
        <w:rPr>
          <w:rFonts w:ascii="Arial" w:hAnsi="Arial" w:cs="Arial"/>
          <w:sz w:val="22"/>
          <w:szCs w:val="22"/>
        </w:rPr>
      </w:pPr>
      <w:r>
        <w:rPr>
          <w:rFonts w:ascii="Arial" w:hAnsi="Arial" w:cs="Arial"/>
          <w:sz w:val="22"/>
          <w:szCs w:val="22"/>
        </w:rPr>
        <w:t xml:space="preserve">                                            </w:t>
      </w:r>
      <w:r w:rsidR="00C23FDB" w:rsidRPr="00725E1C">
        <w:rPr>
          <w:rFonts w:ascii="Arial" w:hAnsi="Arial" w:cs="Arial"/>
          <w:sz w:val="22"/>
          <w:szCs w:val="22"/>
        </w:rPr>
        <w:t xml:space="preserve">Castanheira/MT, em </w:t>
      </w:r>
      <w:r>
        <w:rPr>
          <w:rFonts w:ascii="Arial" w:hAnsi="Arial" w:cs="Arial"/>
          <w:b/>
          <w:sz w:val="22"/>
          <w:szCs w:val="22"/>
        </w:rPr>
        <w:t>0</w:t>
      </w:r>
      <w:r w:rsidR="006F75E7">
        <w:rPr>
          <w:rFonts w:ascii="Arial" w:hAnsi="Arial" w:cs="Arial"/>
          <w:b/>
          <w:sz w:val="22"/>
          <w:szCs w:val="22"/>
        </w:rPr>
        <w:t>1</w:t>
      </w:r>
      <w:r w:rsidR="00C23FDB" w:rsidRPr="00231EFF">
        <w:rPr>
          <w:rFonts w:ascii="Arial" w:hAnsi="Arial" w:cs="Arial"/>
          <w:b/>
          <w:sz w:val="22"/>
          <w:szCs w:val="22"/>
        </w:rPr>
        <w:t xml:space="preserve"> </w:t>
      </w:r>
      <w:r w:rsidR="00C23FDB" w:rsidRPr="00725E1C">
        <w:rPr>
          <w:rFonts w:ascii="Arial" w:hAnsi="Arial" w:cs="Arial"/>
          <w:sz w:val="22"/>
          <w:szCs w:val="22"/>
        </w:rPr>
        <w:t xml:space="preserve">de </w:t>
      </w:r>
      <w:proofErr w:type="gramStart"/>
      <w:r>
        <w:rPr>
          <w:rFonts w:ascii="Arial" w:hAnsi="Arial" w:cs="Arial"/>
          <w:b/>
          <w:sz w:val="22"/>
          <w:szCs w:val="22"/>
        </w:rPr>
        <w:t>Novem</w:t>
      </w:r>
      <w:r w:rsidR="001B1125">
        <w:rPr>
          <w:rFonts w:ascii="Arial" w:hAnsi="Arial" w:cs="Arial"/>
          <w:b/>
          <w:sz w:val="22"/>
          <w:szCs w:val="22"/>
        </w:rPr>
        <w:t>bro</w:t>
      </w:r>
      <w:proofErr w:type="gramEnd"/>
      <w:r w:rsidR="00C23FDB" w:rsidRPr="00725E1C">
        <w:rPr>
          <w:rFonts w:ascii="Arial" w:hAnsi="Arial" w:cs="Arial"/>
          <w:sz w:val="22"/>
          <w:szCs w:val="22"/>
        </w:rPr>
        <w:t xml:space="preserve"> de </w:t>
      </w:r>
      <w:r w:rsidR="00C23FDB" w:rsidRPr="00725E1C">
        <w:rPr>
          <w:rFonts w:ascii="Arial" w:hAnsi="Arial" w:cs="Arial"/>
          <w:b/>
          <w:sz w:val="22"/>
          <w:szCs w:val="22"/>
        </w:rPr>
        <w:t>2019</w:t>
      </w:r>
      <w:r w:rsidR="00C23FDB" w:rsidRPr="00725E1C">
        <w:rPr>
          <w:rFonts w:ascii="Arial" w:hAnsi="Arial" w:cs="Arial"/>
          <w:sz w:val="22"/>
          <w:szCs w:val="22"/>
        </w:rPr>
        <w:t xml:space="preserve">.   </w:t>
      </w:r>
    </w:p>
    <w:p w:rsidR="005003C0" w:rsidRDefault="005003C0" w:rsidP="00C23FDB">
      <w:pPr>
        <w:spacing w:line="259" w:lineRule="auto"/>
        <w:jc w:val="right"/>
        <w:rPr>
          <w:sz w:val="22"/>
          <w:szCs w:val="22"/>
        </w:rPr>
      </w:pPr>
    </w:p>
    <w:p w:rsidR="005D480F" w:rsidRDefault="005D480F" w:rsidP="00C23FDB">
      <w:pPr>
        <w:spacing w:line="259" w:lineRule="auto"/>
        <w:jc w:val="right"/>
        <w:rPr>
          <w:sz w:val="22"/>
          <w:szCs w:val="22"/>
        </w:rPr>
      </w:pPr>
    </w:p>
    <w:p w:rsidR="00AF27ED" w:rsidRDefault="00AF27ED" w:rsidP="00C23FDB">
      <w:pPr>
        <w:spacing w:line="259" w:lineRule="auto"/>
        <w:jc w:val="right"/>
        <w:rPr>
          <w:sz w:val="22"/>
          <w:szCs w:val="22"/>
        </w:rPr>
      </w:pPr>
    </w:p>
    <w:p w:rsidR="00AF27ED" w:rsidRDefault="00AF27ED" w:rsidP="00C23FDB">
      <w:pPr>
        <w:spacing w:line="259" w:lineRule="auto"/>
        <w:jc w:val="right"/>
        <w:rPr>
          <w:sz w:val="22"/>
          <w:szCs w:val="22"/>
        </w:rPr>
      </w:pPr>
    </w:p>
    <w:p w:rsidR="00C23FDB" w:rsidRPr="00725E1C" w:rsidRDefault="00C23FDB" w:rsidP="00C23FDB">
      <w:pPr>
        <w:spacing w:line="259" w:lineRule="auto"/>
        <w:jc w:val="right"/>
        <w:rPr>
          <w:sz w:val="22"/>
          <w:szCs w:val="22"/>
        </w:rPr>
      </w:pPr>
      <w:r w:rsidRPr="00725E1C">
        <w:rPr>
          <w:sz w:val="22"/>
          <w:szCs w:val="22"/>
        </w:rPr>
        <w:t xml:space="preserve"> </w:t>
      </w:r>
    </w:p>
    <w:p w:rsidR="00C23FDB" w:rsidRPr="00725E1C" w:rsidRDefault="00C23FDB"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C23FDB" w:rsidRPr="00725E1C" w:rsidRDefault="00C23FDB"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 º 24.772.154/0001-60 </w:t>
      </w:r>
      <w:r w:rsidRPr="00725E1C">
        <w:rPr>
          <w:rFonts w:ascii="Arial" w:hAnsi="Arial" w:cs="Arial"/>
          <w:sz w:val="22"/>
          <w:szCs w:val="22"/>
        </w:rPr>
        <w:t xml:space="preserve"> </w:t>
      </w:r>
    </w:p>
    <w:p w:rsidR="00C23FDB" w:rsidRPr="00725E1C" w:rsidRDefault="00C23FDB"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C23FDB" w:rsidRPr="00725E1C" w:rsidRDefault="00C23FDB"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C23FDB" w:rsidRPr="00725E1C" w:rsidRDefault="00C23FDB" w:rsidP="00C23FDB">
      <w:pPr>
        <w:jc w:val="center"/>
        <w:rPr>
          <w:rFonts w:ascii="Arial" w:hAnsi="Arial" w:cs="Arial"/>
          <w:b/>
          <w:sz w:val="22"/>
          <w:szCs w:val="22"/>
        </w:rPr>
      </w:pPr>
      <w:r w:rsidRPr="00725E1C">
        <w:rPr>
          <w:rFonts w:ascii="Arial" w:hAnsi="Arial" w:cs="Arial"/>
          <w:b/>
          <w:sz w:val="22"/>
          <w:szCs w:val="22"/>
        </w:rPr>
        <w:t>ÓRGÃO GERENCIADOR</w:t>
      </w:r>
    </w:p>
    <w:p w:rsidR="00C23FDB" w:rsidRPr="00725E1C" w:rsidRDefault="00C23FDB" w:rsidP="00C23FDB">
      <w:pPr>
        <w:spacing w:line="259" w:lineRule="auto"/>
        <w:ind w:left="10" w:right="153"/>
        <w:jc w:val="center"/>
        <w:rPr>
          <w:rFonts w:ascii="Arial" w:hAnsi="Arial" w:cs="Arial"/>
          <w:sz w:val="22"/>
          <w:szCs w:val="22"/>
        </w:rPr>
      </w:pPr>
      <w:r w:rsidRPr="00725E1C">
        <w:rPr>
          <w:rFonts w:ascii="Arial" w:hAnsi="Arial" w:cs="Arial"/>
          <w:b/>
          <w:sz w:val="22"/>
          <w:szCs w:val="22"/>
        </w:rPr>
        <w:t xml:space="preserve"> </w:t>
      </w:r>
    </w:p>
    <w:p w:rsidR="00F86480" w:rsidRDefault="00F86480" w:rsidP="00F86480">
      <w:pPr>
        <w:rPr>
          <w:rFonts w:ascii="Arial" w:hAnsi="Arial" w:cs="Arial"/>
          <w:sz w:val="22"/>
          <w:szCs w:val="22"/>
        </w:rPr>
      </w:pPr>
    </w:p>
    <w:p w:rsidR="00880587" w:rsidRDefault="00880587" w:rsidP="00F86480">
      <w:pPr>
        <w:rPr>
          <w:rFonts w:ascii="Arial" w:hAnsi="Arial" w:cs="Arial"/>
          <w:sz w:val="22"/>
          <w:szCs w:val="22"/>
        </w:rPr>
      </w:pPr>
    </w:p>
    <w:p w:rsidR="005F7900" w:rsidRDefault="005F7900" w:rsidP="00F86480">
      <w:pPr>
        <w:rPr>
          <w:rFonts w:ascii="Arial" w:hAnsi="Arial" w:cs="Arial"/>
          <w:sz w:val="22"/>
          <w:szCs w:val="22"/>
        </w:rPr>
      </w:pPr>
    </w:p>
    <w:p w:rsidR="00880587" w:rsidRPr="006F75E7" w:rsidRDefault="00334918" w:rsidP="001810C7">
      <w:pPr>
        <w:jc w:val="center"/>
        <w:rPr>
          <w:rFonts w:ascii="Arial" w:hAnsi="Arial" w:cs="Arial"/>
          <w:b/>
          <w:sz w:val="22"/>
          <w:szCs w:val="22"/>
          <w:highlight w:val="yellow"/>
        </w:rPr>
      </w:pPr>
      <w:r>
        <w:rPr>
          <w:rFonts w:ascii="Arial" w:hAnsi="Arial" w:cs="Arial"/>
          <w:b/>
          <w:color w:val="000000" w:themeColor="text1"/>
          <w:sz w:val="22"/>
          <w:szCs w:val="22"/>
        </w:rPr>
        <w:t>OLAPER COMÉRCIO E DISTRIBUIDORA DE LUBRIFICANTES E PNEUS EIRELI</w:t>
      </w:r>
      <w:r w:rsidR="00880587" w:rsidRPr="006F75E7">
        <w:rPr>
          <w:rFonts w:ascii="Arial" w:hAnsi="Arial" w:cs="Arial"/>
          <w:b/>
          <w:sz w:val="22"/>
          <w:szCs w:val="22"/>
          <w:highlight w:val="yellow"/>
        </w:rPr>
        <w:t xml:space="preserve"> </w:t>
      </w:r>
    </w:p>
    <w:p w:rsidR="00D75AE5" w:rsidRPr="001A1F81" w:rsidRDefault="00F277C0" w:rsidP="001810C7">
      <w:pPr>
        <w:jc w:val="center"/>
        <w:rPr>
          <w:rFonts w:ascii="Arial" w:hAnsi="Arial" w:cs="Arial"/>
          <w:b/>
          <w:color w:val="000000"/>
          <w:sz w:val="22"/>
          <w:szCs w:val="22"/>
        </w:rPr>
      </w:pPr>
      <w:r w:rsidRPr="001A1F81">
        <w:rPr>
          <w:rFonts w:ascii="Arial" w:hAnsi="Arial" w:cs="Arial"/>
          <w:b/>
          <w:sz w:val="22"/>
          <w:szCs w:val="22"/>
        </w:rPr>
        <w:t>CNPJ/MF</w:t>
      </w:r>
      <w:r w:rsidR="00C23FDB" w:rsidRPr="001A1F81">
        <w:rPr>
          <w:rFonts w:ascii="Arial" w:hAnsi="Arial" w:cs="Arial"/>
          <w:b/>
          <w:sz w:val="22"/>
          <w:szCs w:val="22"/>
        </w:rPr>
        <w:t xml:space="preserve"> </w:t>
      </w:r>
      <w:r w:rsidR="00334918">
        <w:rPr>
          <w:rFonts w:ascii="Arial" w:hAnsi="Arial" w:cs="Arial"/>
          <w:b/>
          <w:color w:val="000000"/>
          <w:sz w:val="22"/>
          <w:szCs w:val="22"/>
        </w:rPr>
        <w:t>17.553.866/0001-22</w:t>
      </w:r>
    </w:p>
    <w:p w:rsidR="00C23FDB" w:rsidRPr="001A1F81" w:rsidRDefault="00B2587E" w:rsidP="001810C7">
      <w:pPr>
        <w:jc w:val="center"/>
        <w:rPr>
          <w:rFonts w:ascii="Arial" w:hAnsi="Arial" w:cs="Arial"/>
          <w:b/>
          <w:sz w:val="22"/>
          <w:szCs w:val="22"/>
        </w:rPr>
      </w:pPr>
      <w:r w:rsidRPr="001A1F81">
        <w:rPr>
          <w:rFonts w:ascii="Arial" w:hAnsi="Arial" w:cs="Arial"/>
          <w:b/>
          <w:sz w:val="22"/>
          <w:szCs w:val="22"/>
        </w:rPr>
        <w:t xml:space="preserve">     </w:t>
      </w:r>
      <w:r w:rsidR="00DD32C8" w:rsidRPr="001A1F81">
        <w:rPr>
          <w:rFonts w:ascii="Arial" w:hAnsi="Arial" w:cs="Arial"/>
          <w:b/>
          <w:sz w:val="22"/>
          <w:szCs w:val="22"/>
        </w:rPr>
        <w:t>SÓCI</w:t>
      </w:r>
      <w:r w:rsidR="00334918">
        <w:rPr>
          <w:rFonts w:ascii="Arial" w:hAnsi="Arial" w:cs="Arial"/>
          <w:b/>
          <w:sz w:val="22"/>
          <w:szCs w:val="22"/>
        </w:rPr>
        <w:t>O</w:t>
      </w:r>
      <w:r w:rsidR="00DD32C8" w:rsidRPr="001A1F81">
        <w:rPr>
          <w:rFonts w:ascii="Arial" w:hAnsi="Arial" w:cs="Arial"/>
          <w:b/>
          <w:sz w:val="22"/>
          <w:szCs w:val="22"/>
        </w:rPr>
        <w:t xml:space="preserve"> </w:t>
      </w:r>
      <w:r w:rsidR="00334918">
        <w:rPr>
          <w:rFonts w:ascii="Arial" w:hAnsi="Arial" w:cs="Arial"/>
          <w:b/>
          <w:sz w:val="22"/>
          <w:szCs w:val="22"/>
        </w:rPr>
        <w:t>PROPRIETÁRIO</w:t>
      </w:r>
      <w:r w:rsidR="00C23FDB" w:rsidRPr="001A1F81">
        <w:rPr>
          <w:rFonts w:ascii="Arial" w:hAnsi="Arial" w:cs="Arial"/>
          <w:b/>
          <w:sz w:val="22"/>
          <w:szCs w:val="22"/>
        </w:rPr>
        <w:t xml:space="preserve"> </w:t>
      </w:r>
    </w:p>
    <w:p w:rsidR="001A1F81" w:rsidRPr="001A1F81" w:rsidRDefault="00334918" w:rsidP="003F2750">
      <w:pPr>
        <w:tabs>
          <w:tab w:val="left" w:pos="3261"/>
          <w:tab w:val="left" w:pos="3544"/>
          <w:tab w:val="left" w:pos="3686"/>
        </w:tabs>
        <w:spacing w:line="259" w:lineRule="auto"/>
        <w:ind w:left="14"/>
        <w:jc w:val="center"/>
        <w:rPr>
          <w:rFonts w:ascii="Arial" w:hAnsi="Arial" w:cs="Arial"/>
          <w:b/>
          <w:iCs/>
          <w:sz w:val="22"/>
          <w:szCs w:val="22"/>
        </w:rPr>
      </w:pPr>
      <w:r w:rsidRPr="007B5EB2">
        <w:rPr>
          <w:rFonts w:ascii="Arial" w:hAnsi="Arial" w:cs="Arial"/>
          <w:b/>
          <w:iCs/>
          <w:sz w:val="22"/>
          <w:szCs w:val="22"/>
        </w:rPr>
        <w:t>WENDERSON JEFERSON DA SILVA GUEDES</w:t>
      </w:r>
    </w:p>
    <w:p w:rsidR="00BE6127" w:rsidRPr="001A1F81" w:rsidRDefault="00B2587E" w:rsidP="003F2750">
      <w:pPr>
        <w:tabs>
          <w:tab w:val="left" w:pos="3261"/>
          <w:tab w:val="left" w:pos="3544"/>
          <w:tab w:val="left" w:pos="3686"/>
        </w:tabs>
        <w:spacing w:line="259" w:lineRule="auto"/>
        <w:ind w:left="14"/>
        <w:jc w:val="center"/>
        <w:rPr>
          <w:rFonts w:ascii="Arial" w:hAnsi="Arial" w:cs="Arial"/>
          <w:b/>
          <w:iCs/>
          <w:sz w:val="22"/>
          <w:szCs w:val="22"/>
        </w:rPr>
      </w:pPr>
      <w:r w:rsidRPr="001A1F81">
        <w:rPr>
          <w:rFonts w:ascii="Arial" w:hAnsi="Arial" w:cs="Arial"/>
          <w:b/>
          <w:sz w:val="22"/>
          <w:szCs w:val="22"/>
        </w:rPr>
        <w:t xml:space="preserve">   </w:t>
      </w:r>
      <w:r w:rsidR="000F07CE" w:rsidRPr="001A1F81">
        <w:rPr>
          <w:rFonts w:ascii="Arial" w:hAnsi="Arial" w:cs="Arial"/>
          <w:b/>
          <w:sz w:val="22"/>
          <w:szCs w:val="22"/>
        </w:rPr>
        <w:t xml:space="preserve">  </w:t>
      </w:r>
      <w:r w:rsidR="00C23FDB" w:rsidRPr="001A1F81">
        <w:rPr>
          <w:rFonts w:ascii="Arial" w:hAnsi="Arial" w:cs="Arial"/>
          <w:b/>
          <w:sz w:val="22"/>
          <w:szCs w:val="22"/>
        </w:rPr>
        <w:t xml:space="preserve">  CPF/MF n°</w:t>
      </w:r>
      <w:r w:rsidR="005663D8" w:rsidRPr="001A1F81">
        <w:rPr>
          <w:rFonts w:ascii="Arial" w:hAnsi="Arial" w:cs="Arial"/>
          <w:b/>
          <w:iCs/>
          <w:sz w:val="22"/>
          <w:szCs w:val="22"/>
        </w:rPr>
        <w:t>.</w:t>
      </w:r>
      <w:r w:rsidR="003F2750" w:rsidRPr="001A1F81">
        <w:rPr>
          <w:rFonts w:ascii="Arial" w:hAnsi="Arial" w:cs="Arial"/>
          <w:b/>
          <w:iCs/>
          <w:sz w:val="22"/>
          <w:szCs w:val="22"/>
        </w:rPr>
        <w:t xml:space="preserve"> </w:t>
      </w:r>
      <w:r w:rsidR="00334918" w:rsidRPr="00EC7FAA">
        <w:rPr>
          <w:rFonts w:ascii="Arial" w:hAnsi="Arial" w:cs="Arial"/>
          <w:b/>
          <w:iCs/>
          <w:sz w:val="22"/>
          <w:szCs w:val="22"/>
        </w:rPr>
        <w:t>730.495.061-72</w:t>
      </w:r>
    </w:p>
    <w:p w:rsidR="005D480F" w:rsidRDefault="000F07CE" w:rsidP="003F2750">
      <w:pPr>
        <w:tabs>
          <w:tab w:val="left" w:pos="3261"/>
          <w:tab w:val="left" w:pos="3544"/>
          <w:tab w:val="left" w:pos="3686"/>
        </w:tabs>
        <w:spacing w:line="259" w:lineRule="auto"/>
        <w:ind w:left="14"/>
        <w:jc w:val="center"/>
        <w:rPr>
          <w:rFonts w:ascii="Arial" w:hAnsi="Arial" w:cs="Arial"/>
          <w:b/>
          <w:sz w:val="22"/>
          <w:szCs w:val="22"/>
        </w:rPr>
      </w:pPr>
      <w:r w:rsidRPr="001A1F81">
        <w:rPr>
          <w:rFonts w:ascii="Arial" w:hAnsi="Arial" w:cs="Arial"/>
          <w:b/>
          <w:sz w:val="22"/>
          <w:szCs w:val="22"/>
        </w:rPr>
        <w:t xml:space="preserve">   </w:t>
      </w:r>
      <w:r w:rsidR="00B2587E" w:rsidRPr="001A1F81">
        <w:rPr>
          <w:rFonts w:ascii="Arial" w:hAnsi="Arial" w:cs="Arial"/>
          <w:b/>
          <w:sz w:val="22"/>
          <w:szCs w:val="22"/>
        </w:rPr>
        <w:t xml:space="preserve">     </w:t>
      </w:r>
      <w:r w:rsidR="00C23FDB" w:rsidRPr="001A1F81">
        <w:rPr>
          <w:rFonts w:ascii="Arial" w:hAnsi="Arial" w:cs="Arial"/>
          <w:b/>
          <w:sz w:val="22"/>
          <w:szCs w:val="22"/>
        </w:rPr>
        <w:t>FORNECEDOR REGISTRADO</w:t>
      </w:r>
    </w:p>
    <w:p w:rsidR="0092774A" w:rsidRDefault="0092774A" w:rsidP="003F2750">
      <w:pPr>
        <w:tabs>
          <w:tab w:val="left" w:pos="3261"/>
          <w:tab w:val="left" w:pos="3544"/>
          <w:tab w:val="left" w:pos="3686"/>
        </w:tabs>
        <w:spacing w:line="259" w:lineRule="auto"/>
        <w:ind w:left="14"/>
        <w:jc w:val="center"/>
        <w:rPr>
          <w:rFonts w:ascii="Arial" w:hAnsi="Arial" w:cs="Arial"/>
          <w:b/>
          <w:sz w:val="22"/>
          <w:szCs w:val="22"/>
        </w:rPr>
      </w:pPr>
    </w:p>
    <w:p w:rsidR="00880587" w:rsidRDefault="00880587" w:rsidP="003F2750">
      <w:pPr>
        <w:tabs>
          <w:tab w:val="left" w:pos="3261"/>
          <w:tab w:val="left" w:pos="3544"/>
          <w:tab w:val="left" w:pos="3686"/>
        </w:tabs>
        <w:spacing w:line="259" w:lineRule="auto"/>
        <w:ind w:left="14"/>
        <w:jc w:val="center"/>
        <w:rPr>
          <w:rFonts w:ascii="Arial" w:hAnsi="Arial" w:cs="Arial"/>
          <w:b/>
          <w:sz w:val="22"/>
          <w:szCs w:val="22"/>
        </w:rPr>
      </w:pPr>
    </w:p>
    <w:p w:rsidR="00537FE5" w:rsidRPr="00725E1C" w:rsidRDefault="00537FE5" w:rsidP="003F2750">
      <w:pPr>
        <w:tabs>
          <w:tab w:val="left" w:pos="3261"/>
          <w:tab w:val="left" w:pos="3544"/>
          <w:tab w:val="left" w:pos="3686"/>
        </w:tabs>
        <w:spacing w:line="259" w:lineRule="auto"/>
        <w:ind w:left="14"/>
        <w:jc w:val="center"/>
        <w:rPr>
          <w:rFonts w:ascii="Arial" w:hAnsi="Arial" w:cs="Arial"/>
          <w:b/>
          <w:sz w:val="22"/>
          <w:szCs w:val="22"/>
        </w:rPr>
      </w:pPr>
    </w:p>
    <w:tbl>
      <w:tblPr>
        <w:tblStyle w:val="TableGrid"/>
        <w:tblW w:w="9248" w:type="dxa"/>
        <w:tblInd w:w="-70" w:type="dxa"/>
        <w:tblLook w:val="04A0" w:firstRow="1" w:lastRow="0" w:firstColumn="1" w:lastColumn="0" w:noHBand="0" w:noVBand="1"/>
      </w:tblPr>
      <w:tblGrid>
        <w:gridCol w:w="5599"/>
        <w:gridCol w:w="3649"/>
      </w:tblGrid>
      <w:tr w:rsidR="00C23FDB" w:rsidRPr="00725E1C" w:rsidTr="00383736">
        <w:trPr>
          <w:trHeight w:val="1028"/>
        </w:trPr>
        <w:tc>
          <w:tcPr>
            <w:tcW w:w="5599" w:type="dxa"/>
            <w:tcBorders>
              <w:top w:val="nil"/>
              <w:left w:val="nil"/>
              <w:bottom w:val="nil"/>
              <w:right w:val="nil"/>
            </w:tcBorders>
          </w:tcPr>
          <w:p w:rsidR="000F07CE" w:rsidRDefault="00C23FDB" w:rsidP="006446B1">
            <w:pPr>
              <w:spacing w:after="9"/>
              <w:ind w:left="86"/>
              <w:rPr>
                <w:rFonts w:ascii="Arial" w:hAnsi="Arial" w:cs="Arial"/>
                <w:b/>
                <w:sz w:val="22"/>
                <w:szCs w:val="22"/>
              </w:rPr>
            </w:pPr>
            <w:r w:rsidRPr="00725E1C">
              <w:rPr>
                <w:rFonts w:ascii="Arial" w:hAnsi="Arial" w:cs="Arial"/>
                <w:b/>
                <w:sz w:val="22"/>
                <w:szCs w:val="22"/>
              </w:rPr>
              <w:t xml:space="preserve">TESTEMUNHAS: </w:t>
            </w:r>
          </w:p>
          <w:p w:rsidR="00880587" w:rsidRDefault="00880587" w:rsidP="006446B1">
            <w:pPr>
              <w:spacing w:after="9"/>
              <w:ind w:left="86"/>
              <w:rPr>
                <w:rFonts w:ascii="Arial" w:hAnsi="Arial" w:cs="Arial"/>
                <w:b/>
                <w:sz w:val="22"/>
                <w:szCs w:val="22"/>
              </w:rPr>
            </w:pPr>
          </w:p>
          <w:p w:rsidR="000F07CE" w:rsidRDefault="000F07CE" w:rsidP="006446B1">
            <w:pPr>
              <w:spacing w:after="9"/>
              <w:ind w:left="86"/>
              <w:rPr>
                <w:rFonts w:ascii="Arial" w:hAnsi="Arial" w:cs="Arial"/>
                <w:b/>
                <w:sz w:val="22"/>
                <w:szCs w:val="22"/>
              </w:rPr>
            </w:pPr>
          </w:p>
          <w:p w:rsidR="000F07CE" w:rsidRPr="00725E1C" w:rsidRDefault="000F07CE" w:rsidP="006446B1">
            <w:pPr>
              <w:spacing w:after="52"/>
              <w:rPr>
                <w:rFonts w:ascii="Arial" w:hAnsi="Arial" w:cs="Arial"/>
                <w:sz w:val="22"/>
                <w:szCs w:val="22"/>
              </w:rPr>
            </w:pPr>
            <w:r w:rsidRPr="00725E1C">
              <w:rPr>
                <w:rFonts w:ascii="Arial" w:hAnsi="Arial" w:cs="Arial"/>
                <w:sz w:val="22"/>
                <w:szCs w:val="22"/>
              </w:rPr>
              <w:t xml:space="preserve">Sonia Aparecida Pereira </w:t>
            </w:r>
          </w:p>
          <w:p w:rsidR="00C23FDB" w:rsidRPr="00725E1C" w:rsidRDefault="000F07CE" w:rsidP="006446B1">
            <w:pPr>
              <w:spacing w:after="9"/>
              <w:ind w:left="86"/>
              <w:rPr>
                <w:rFonts w:ascii="Arial" w:hAnsi="Arial" w:cs="Arial"/>
                <w:sz w:val="22"/>
                <w:szCs w:val="22"/>
              </w:rPr>
            </w:pPr>
            <w:r w:rsidRPr="00725E1C">
              <w:rPr>
                <w:rFonts w:ascii="Arial" w:hAnsi="Arial" w:cs="Arial"/>
                <w:sz w:val="22"/>
                <w:szCs w:val="22"/>
              </w:rPr>
              <w:t>CPF: 622.012.391-34</w:t>
            </w:r>
            <w:r w:rsidRPr="00725E1C">
              <w:rPr>
                <w:rFonts w:ascii="Arial" w:hAnsi="Arial" w:cs="Arial"/>
                <w:b/>
                <w:sz w:val="22"/>
                <w:szCs w:val="22"/>
              </w:rPr>
              <w:t xml:space="preserve"> </w:t>
            </w:r>
            <w:r w:rsidRPr="00725E1C">
              <w:rPr>
                <w:rFonts w:ascii="Arial" w:hAnsi="Arial" w:cs="Arial"/>
                <w:sz w:val="22"/>
                <w:szCs w:val="22"/>
              </w:rPr>
              <w:t xml:space="preserve"> </w:t>
            </w:r>
            <w:r w:rsidR="00C23FDB" w:rsidRPr="00725E1C">
              <w:rPr>
                <w:rFonts w:ascii="Arial" w:hAnsi="Arial" w:cs="Arial"/>
                <w:sz w:val="22"/>
                <w:szCs w:val="22"/>
              </w:rPr>
              <w:t xml:space="preserve"> </w:t>
            </w:r>
            <w:r w:rsidR="00C23FDB" w:rsidRPr="00725E1C">
              <w:rPr>
                <w:rFonts w:ascii="Arial" w:hAnsi="Arial" w:cs="Arial"/>
                <w:b/>
                <w:sz w:val="22"/>
                <w:szCs w:val="22"/>
              </w:rPr>
              <w:t xml:space="preserve"> </w:t>
            </w:r>
            <w:r w:rsidR="00C23FDB" w:rsidRPr="00725E1C">
              <w:rPr>
                <w:rFonts w:ascii="Arial" w:hAnsi="Arial" w:cs="Arial"/>
                <w:sz w:val="22"/>
                <w:szCs w:val="22"/>
              </w:rPr>
              <w:t xml:space="preserve"> </w:t>
            </w:r>
          </w:p>
        </w:tc>
        <w:tc>
          <w:tcPr>
            <w:tcW w:w="3649" w:type="dxa"/>
            <w:tcBorders>
              <w:top w:val="nil"/>
              <w:left w:val="nil"/>
              <w:bottom w:val="nil"/>
              <w:right w:val="nil"/>
            </w:tcBorders>
          </w:tcPr>
          <w:p w:rsidR="000F07CE" w:rsidRDefault="000F07CE" w:rsidP="006446B1">
            <w:pPr>
              <w:spacing w:after="43"/>
              <w:rPr>
                <w:rFonts w:ascii="Arial" w:hAnsi="Arial" w:cs="Arial"/>
                <w:sz w:val="22"/>
                <w:szCs w:val="22"/>
              </w:rPr>
            </w:pPr>
          </w:p>
          <w:p w:rsidR="000F07CE" w:rsidRDefault="000F07CE" w:rsidP="006446B1">
            <w:pPr>
              <w:spacing w:after="43"/>
              <w:rPr>
                <w:rFonts w:ascii="Arial" w:hAnsi="Arial" w:cs="Arial"/>
                <w:sz w:val="22"/>
                <w:szCs w:val="22"/>
              </w:rPr>
            </w:pPr>
          </w:p>
          <w:p w:rsidR="00CA7E73" w:rsidRDefault="00CA7E73" w:rsidP="006446B1">
            <w:pPr>
              <w:spacing w:after="43"/>
              <w:rPr>
                <w:rFonts w:ascii="Arial" w:hAnsi="Arial" w:cs="Arial"/>
                <w:sz w:val="22"/>
                <w:szCs w:val="22"/>
              </w:rPr>
            </w:pPr>
          </w:p>
          <w:p w:rsidR="00383736" w:rsidRPr="00F4609C" w:rsidRDefault="00383736" w:rsidP="006446B1">
            <w:pPr>
              <w:jc w:val="both"/>
              <w:rPr>
                <w:rFonts w:ascii="Arial" w:hAnsi="Arial" w:cs="Arial"/>
                <w:sz w:val="22"/>
                <w:szCs w:val="22"/>
              </w:rPr>
            </w:pPr>
            <w:proofErr w:type="spellStart"/>
            <w:r w:rsidRPr="00F4609C">
              <w:rPr>
                <w:rFonts w:ascii="Arial" w:hAnsi="Arial" w:cs="Arial"/>
                <w:sz w:val="22"/>
                <w:szCs w:val="22"/>
              </w:rPr>
              <w:t>J</w:t>
            </w:r>
            <w:r w:rsidR="00BA6965">
              <w:rPr>
                <w:rFonts w:ascii="Arial" w:hAnsi="Arial" w:cs="Arial"/>
                <w:sz w:val="22"/>
                <w:szCs w:val="22"/>
              </w:rPr>
              <w:t>akson</w:t>
            </w:r>
            <w:proofErr w:type="spellEnd"/>
            <w:r w:rsidRPr="00F4609C">
              <w:rPr>
                <w:rFonts w:ascii="Arial" w:hAnsi="Arial" w:cs="Arial"/>
                <w:sz w:val="22"/>
                <w:szCs w:val="22"/>
              </w:rPr>
              <w:t xml:space="preserve"> O</w:t>
            </w:r>
            <w:r w:rsidR="00BA6965">
              <w:rPr>
                <w:rFonts w:ascii="Arial" w:hAnsi="Arial" w:cs="Arial"/>
                <w:sz w:val="22"/>
                <w:szCs w:val="22"/>
              </w:rPr>
              <w:t>liveira</w:t>
            </w:r>
            <w:r w:rsidRPr="00F4609C">
              <w:rPr>
                <w:rFonts w:ascii="Arial" w:hAnsi="Arial" w:cs="Arial"/>
                <w:sz w:val="22"/>
                <w:szCs w:val="22"/>
              </w:rPr>
              <w:t xml:space="preserve"> R</w:t>
            </w:r>
            <w:r w:rsidR="00BA6965">
              <w:rPr>
                <w:rFonts w:ascii="Arial" w:hAnsi="Arial" w:cs="Arial"/>
                <w:sz w:val="22"/>
                <w:szCs w:val="22"/>
              </w:rPr>
              <w:t>ios</w:t>
            </w:r>
            <w:r w:rsidRPr="00F4609C">
              <w:rPr>
                <w:rFonts w:ascii="Arial" w:hAnsi="Arial" w:cs="Arial"/>
                <w:sz w:val="22"/>
                <w:szCs w:val="22"/>
              </w:rPr>
              <w:t xml:space="preserve"> J</w:t>
            </w:r>
            <w:r w:rsidR="00BA6965">
              <w:rPr>
                <w:rFonts w:ascii="Arial" w:hAnsi="Arial" w:cs="Arial"/>
                <w:sz w:val="22"/>
                <w:szCs w:val="22"/>
              </w:rPr>
              <w:t>unior</w:t>
            </w:r>
          </w:p>
          <w:p w:rsidR="004E0E43" w:rsidRDefault="00383736" w:rsidP="006446B1">
            <w:pPr>
              <w:rPr>
                <w:rFonts w:ascii="Arial" w:hAnsi="Arial" w:cs="Arial"/>
                <w:sz w:val="22"/>
                <w:szCs w:val="22"/>
              </w:rPr>
            </w:pPr>
            <w:r w:rsidRPr="00F4609C">
              <w:rPr>
                <w:rFonts w:ascii="Arial" w:hAnsi="Arial" w:cs="Arial"/>
                <w:sz w:val="22"/>
                <w:szCs w:val="22"/>
              </w:rPr>
              <w:t>CPF: 837.971.571-34</w:t>
            </w:r>
          </w:p>
          <w:p w:rsidR="004E0E43" w:rsidRPr="00725E1C" w:rsidRDefault="004E0E43" w:rsidP="006446B1">
            <w:pPr>
              <w:rPr>
                <w:rFonts w:ascii="Arial" w:hAnsi="Arial" w:cs="Arial"/>
                <w:sz w:val="22"/>
                <w:szCs w:val="22"/>
              </w:rPr>
            </w:pPr>
          </w:p>
        </w:tc>
      </w:tr>
    </w:tbl>
    <w:p w:rsidR="00F86480" w:rsidRDefault="00F86480" w:rsidP="00334918">
      <w:pPr>
        <w:rPr>
          <w:rFonts w:ascii="Arial" w:hAnsi="Arial" w:cs="Arial"/>
          <w:sz w:val="22"/>
          <w:szCs w:val="22"/>
        </w:rPr>
      </w:pPr>
    </w:p>
    <w:sectPr w:rsidR="00F86480"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E54" w:rsidRDefault="006F2E54">
      <w:r>
        <w:separator/>
      </w:r>
    </w:p>
  </w:endnote>
  <w:endnote w:type="continuationSeparator" w:id="0">
    <w:p w:rsidR="006F2E54" w:rsidRDefault="006F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0634F4" w:rsidRDefault="003B5C89"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3B5C89" w:rsidRDefault="003B5C89">
    <w:pPr>
      <w:pStyle w:val="Rodap"/>
      <w:tabs>
        <w:tab w:val="clear" w:pos="8838"/>
        <w:tab w:val="right" w:pos="9639"/>
      </w:tabs>
      <w:ind w:right="2362"/>
      <w:jc w:val="center"/>
      <w:rPr>
        <w:rFonts w:ascii="Arial" w:hAnsi="Arial" w:cs="Arial"/>
        <w:sz w:val="14"/>
      </w:rPr>
    </w:pPr>
  </w:p>
  <w:p w:rsidR="003B5C89" w:rsidRDefault="003B5C89">
    <w:pPr>
      <w:pStyle w:val="Rodap"/>
      <w:tabs>
        <w:tab w:val="clear" w:pos="8838"/>
        <w:tab w:val="right" w:pos="9639"/>
      </w:tabs>
      <w:ind w:right="2362"/>
      <w:jc w:val="center"/>
      <w:rPr>
        <w:sz w:val="12"/>
      </w:rPr>
    </w:pPr>
  </w:p>
  <w:p w:rsidR="003B5C89" w:rsidRDefault="003B5C89">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E54" w:rsidRDefault="006F2E54">
      <w:r>
        <w:separator/>
      </w:r>
    </w:p>
  </w:footnote>
  <w:footnote w:type="continuationSeparator" w:id="0">
    <w:p w:rsidR="006F2E54" w:rsidRDefault="006F2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Default="003B5C8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B5C89" w:rsidRDefault="003B5C8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7C18B3" w:rsidRDefault="006F2E54">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34129146" r:id="rId2"/>
      </w:object>
    </w:r>
    <w:r w:rsidR="003B5C89" w:rsidRPr="007C18B3">
      <w:rPr>
        <w:rFonts w:ascii="Verdana" w:hAnsi="Verdana"/>
        <w:b/>
        <w:bCs/>
        <w:spacing w:val="60"/>
        <w:sz w:val="32"/>
        <w:szCs w:val="32"/>
      </w:rPr>
      <w:t>ESTADO DE MATO GROSSO</w:t>
    </w:r>
  </w:p>
  <w:p w:rsidR="003B5C89" w:rsidRPr="007C18B3" w:rsidRDefault="003B5C89">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3B5C89" w:rsidRPr="007C18B3" w:rsidRDefault="003B5C89">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3B5C89" w:rsidRDefault="003B5C89">
    <w:pPr>
      <w:pStyle w:val="Cabealho"/>
      <w:ind w:left="567"/>
      <w:jc w:val="center"/>
      <w:rPr>
        <w:rFonts w:ascii="American Classic" w:hAnsi="American Classic"/>
        <w:b/>
        <w:i/>
        <w:sz w:val="4"/>
      </w:rPr>
    </w:pPr>
  </w:p>
  <w:p w:rsidR="003B5C89" w:rsidRDefault="003B5C89">
    <w:pPr>
      <w:pStyle w:val="Cabealho"/>
      <w:ind w:left="567"/>
      <w:jc w:val="center"/>
      <w:rPr>
        <w:rFonts w:ascii="American Classic" w:hAnsi="American Classic"/>
        <w:b/>
        <w:i/>
        <w:sz w:val="4"/>
      </w:rPr>
    </w:pPr>
  </w:p>
  <w:p w:rsidR="003B5C89" w:rsidRDefault="003B5C89">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19"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7" w15:restartNumberingAfterBreak="0">
    <w:nsid w:val="4F2D420E"/>
    <w:multiLevelType w:val="hybridMultilevel"/>
    <w:tmpl w:val="1A34AF3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3"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705B29DF"/>
    <w:multiLevelType w:val="hybridMultilevel"/>
    <w:tmpl w:val="3110B206"/>
    <w:lvl w:ilvl="0" w:tplc="14D810AE">
      <w:start w:val="1"/>
      <w:numFmt w:val="decimal"/>
      <w:lvlText w:val="%1."/>
      <w:lvlJc w:val="left"/>
      <w:pPr>
        <w:ind w:left="720" w:hanging="360"/>
      </w:pPr>
      <w:rPr>
        <w:rFonts w:hint="default"/>
        <w:color w:val="FF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251D28"/>
    <w:multiLevelType w:val="multilevel"/>
    <w:tmpl w:val="63A2A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7" w15:restartNumberingAfterBreak="0">
    <w:nsid w:val="7E82041A"/>
    <w:multiLevelType w:val="multilevel"/>
    <w:tmpl w:val="BE52C358"/>
    <w:lvl w:ilvl="0">
      <w:start w:val="1"/>
      <w:numFmt w:val="decimal"/>
      <w:lvlText w:val="%1."/>
      <w:lvlJc w:val="left"/>
      <w:pPr>
        <w:ind w:left="498" w:hanging="360"/>
      </w:pPr>
      <w:rPr>
        <w:rFonts w:hint="default"/>
      </w:rPr>
    </w:lvl>
    <w:lvl w:ilvl="1">
      <w:start w:val="1"/>
      <w:numFmt w:val="decimal"/>
      <w:isLgl/>
      <w:lvlText w:val="%1.%2"/>
      <w:lvlJc w:val="left"/>
      <w:pPr>
        <w:ind w:left="498" w:hanging="36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0"/>
  </w:num>
  <w:num w:numId="5">
    <w:abstractNumId w:val="36"/>
  </w:num>
  <w:num w:numId="6">
    <w:abstractNumId w:val="13"/>
  </w:num>
  <w:num w:numId="7">
    <w:abstractNumId w:val="1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2"/>
  </w:num>
  <w:num w:numId="14">
    <w:abstractNumId w:val="18"/>
  </w:num>
  <w:num w:numId="15">
    <w:abstractNumId w:val="22"/>
  </w:num>
  <w:num w:numId="16">
    <w:abstractNumId w:val="26"/>
  </w:num>
  <w:num w:numId="17">
    <w:abstractNumId w:val="17"/>
  </w:num>
  <w:num w:numId="18">
    <w:abstractNumId w:val="24"/>
  </w:num>
  <w:num w:numId="19">
    <w:abstractNumId w:val="25"/>
  </w:num>
  <w:num w:numId="20">
    <w:abstractNumId w:val="31"/>
  </w:num>
  <w:num w:numId="21">
    <w:abstractNumId w:val="23"/>
  </w:num>
  <w:num w:numId="22">
    <w:abstractNumId w:val="12"/>
  </w:num>
  <w:num w:numId="23">
    <w:abstractNumId w:val="2"/>
  </w:num>
  <w:num w:numId="24">
    <w:abstractNumId w:val="7"/>
  </w:num>
  <w:num w:numId="25">
    <w:abstractNumId w:val="10"/>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6"/>
  </w:num>
  <w:num w:numId="30">
    <w:abstractNumId w:val="21"/>
  </w:num>
  <w:num w:numId="31">
    <w:abstractNumId w:val="28"/>
  </w:num>
  <w:num w:numId="32">
    <w:abstractNumId w:val="1"/>
  </w:num>
  <w:num w:numId="33">
    <w:abstractNumId w:val="15"/>
  </w:num>
  <w:num w:numId="34">
    <w:abstractNumId w:val="3"/>
  </w:num>
  <w:num w:numId="35">
    <w:abstractNumId w:val="33"/>
  </w:num>
  <w:num w:numId="36">
    <w:abstractNumId w:val="0"/>
  </w:num>
  <w:num w:numId="37">
    <w:abstractNumId w:val="19"/>
  </w:num>
  <w:num w:numId="38">
    <w:abstractNumId w:val="8"/>
  </w:num>
  <w:num w:numId="39">
    <w:abstractNumId w:val="35"/>
  </w:num>
  <w:num w:numId="40">
    <w:abstractNumId w:val="37"/>
  </w:num>
  <w:num w:numId="41">
    <w:abstractNumId w:val="34"/>
  </w:num>
  <w:num w:numId="42">
    <w:abstractNumId w:val="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0F"/>
    <w:rsid w:val="000018B0"/>
    <w:rsid w:val="00006DFC"/>
    <w:rsid w:val="00007F36"/>
    <w:rsid w:val="000105EB"/>
    <w:rsid w:val="0001074F"/>
    <w:rsid w:val="000121B2"/>
    <w:rsid w:val="000121F6"/>
    <w:rsid w:val="000135A2"/>
    <w:rsid w:val="000143DE"/>
    <w:rsid w:val="00016B24"/>
    <w:rsid w:val="00016D5F"/>
    <w:rsid w:val="000209A2"/>
    <w:rsid w:val="00024A90"/>
    <w:rsid w:val="00026180"/>
    <w:rsid w:val="000264F0"/>
    <w:rsid w:val="00026CEC"/>
    <w:rsid w:val="000276FB"/>
    <w:rsid w:val="00030A2B"/>
    <w:rsid w:val="00031C6E"/>
    <w:rsid w:val="00034C63"/>
    <w:rsid w:val="00035F7C"/>
    <w:rsid w:val="000378A7"/>
    <w:rsid w:val="00042121"/>
    <w:rsid w:val="00042E2A"/>
    <w:rsid w:val="000440FF"/>
    <w:rsid w:val="00046A44"/>
    <w:rsid w:val="00047E6E"/>
    <w:rsid w:val="00054F33"/>
    <w:rsid w:val="00056F1B"/>
    <w:rsid w:val="000631BF"/>
    <w:rsid w:val="00063483"/>
    <w:rsid w:val="00065C94"/>
    <w:rsid w:val="0006673E"/>
    <w:rsid w:val="00071F48"/>
    <w:rsid w:val="0007341F"/>
    <w:rsid w:val="000738A3"/>
    <w:rsid w:val="00075608"/>
    <w:rsid w:val="00076145"/>
    <w:rsid w:val="00080C38"/>
    <w:rsid w:val="00083406"/>
    <w:rsid w:val="00085FB8"/>
    <w:rsid w:val="0009180E"/>
    <w:rsid w:val="0009190C"/>
    <w:rsid w:val="0009193B"/>
    <w:rsid w:val="000928FF"/>
    <w:rsid w:val="000948ED"/>
    <w:rsid w:val="00094E36"/>
    <w:rsid w:val="000968BA"/>
    <w:rsid w:val="00096AC4"/>
    <w:rsid w:val="0009758D"/>
    <w:rsid w:val="000976A0"/>
    <w:rsid w:val="000A3501"/>
    <w:rsid w:val="000A3BFB"/>
    <w:rsid w:val="000A4D2D"/>
    <w:rsid w:val="000A5C14"/>
    <w:rsid w:val="000B123A"/>
    <w:rsid w:val="000B1EB9"/>
    <w:rsid w:val="000B20BC"/>
    <w:rsid w:val="000B2E96"/>
    <w:rsid w:val="000B34DC"/>
    <w:rsid w:val="000B40B7"/>
    <w:rsid w:val="000B5DC2"/>
    <w:rsid w:val="000B6D4C"/>
    <w:rsid w:val="000B6F57"/>
    <w:rsid w:val="000B70A4"/>
    <w:rsid w:val="000C14D9"/>
    <w:rsid w:val="000C18AD"/>
    <w:rsid w:val="000C2E44"/>
    <w:rsid w:val="000C401E"/>
    <w:rsid w:val="000D1481"/>
    <w:rsid w:val="000D4304"/>
    <w:rsid w:val="000E39D6"/>
    <w:rsid w:val="000E4413"/>
    <w:rsid w:val="000E4F97"/>
    <w:rsid w:val="000E7ADF"/>
    <w:rsid w:val="000F07CE"/>
    <w:rsid w:val="000F1168"/>
    <w:rsid w:val="000F51CF"/>
    <w:rsid w:val="001014B9"/>
    <w:rsid w:val="00104E59"/>
    <w:rsid w:val="00104E9F"/>
    <w:rsid w:val="00105062"/>
    <w:rsid w:val="0010644B"/>
    <w:rsid w:val="00106FC9"/>
    <w:rsid w:val="00107CFD"/>
    <w:rsid w:val="001113E4"/>
    <w:rsid w:val="001123D3"/>
    <w:rsid w:val="00112631"/>
    <w:rsid w:val="0011342D"/>
    <w:rsid w:val="00117708"/>
    <w:rsid w:val="0012065B"/>
    <w:rsid w:val="0012099B"/>
    <w:rsid w:val="00120D47"/>
    <w:rsid w:val="00121A3C"/>
    <w:rsid w:val="001221C0"/>
    <w:rsid w:val="001224B2"/>
    <w:rsid w:val="00124B91"/>
    <w:rsid w:val="00124EB2"/>
    <w:rsid w:val="00130160"/>
    <w:rsid w:val="001333FC"/>
    <w:rsid w:val="001338C3"/>
    <w:rsid w:val="00134FD3"/>
    <w:rsid w:val="00135B78"/>
    <w:rsid w:val="001410DF"/>
    <w:rsid w:val="0014400F"/>
    <w:rsid w:val="00145A20"/>
    <w:rsid w:val="001467BF"/>
    <w:rsid w:val="001534FD"/>
    <w:rsid w:val="00153A1F"/>
    <w:rsid w:val="00153DEB"/>
    <w:rsid w:val="00154178"/>
    <w:rsid w:val="0015510F"/>
    <w:rsid w:val="00156449"/>
    <w:rsid w:val="00156CDD"/>
    <w:rsid w:val="001574C0"/>
    <w:rsid w:val="00157600"/>
    <w:rsid w:val="00160E0F"/>
    <w:rsid w:val="001632F6"/>
    <w:rsid w:val="00163AE3"/>
    <w:rsid w:val="00163B21"/>
    <w:rsid w:val="00165FC2"/>
    <w:rsid w:val="00166BD3"/>
    <w:rsid w:val="00173FC4"/>
    <w:rsid w:val="001745A4"/>
    <w:rsid w:val="00174645"/>
    <w:rsid w:val="001752B3"/>
    <w:rsid w:val="00177E42"/>
    <w:rsid w:val="001810A6"/>
    <w:rsid w:val="001810C7"/>
    <w:rsid w:val="00182130"/>
    <w:rsid w:val="00182D58"/>
    <w:rsid w:val="00186659"/>
    <w:rsid w:val="0019074F"/>
    <w:rsid w:val="00192F80"/>
    <w:rsid w:val="00192FA9"/>
    <w:rsid w:val="0019483B"/>
    <w:rsid w:val="00195867"/>
    <w:rsid w:val="0019688B"/>
    <w:rsid w:val="00197EDA"/>
    <w:rsid w:val="001A1222"/>
    <w:rsid w:val="001A1F81"/>
    <w:rsid w:val="001A26B3"/>
    <w:rsid w:val="001A6271"/>
    <w:rsid w:val="001B1125"/>
    <w:rsid w:val="001B1E88"/>
    <w:rsid w:val="001B3EB7"/>
    <w:rsid w:val="001B56AB"/>
    <w:rsid w:val="001B6679"/>
    <w:rsid w:val="001B74A2"/>
    <w:rsid w:val="001C39F2"/>
    <w:rsid w:val="001C52D1"/>
    <w:rsid w:val="001C5AE2"/>
    <w:rsid w:val="001D0774"/>
    <w:rsid w:val="001D14F9"/>
    <w:rsid w:val="001D3B3E"/>
    <w:rsid w:val="001D3FB6"/>
    <w:rsid w:val="001D6359"/>
    <w:rsid w:val="001D7547"/>
    <w:rsid w:val="001D78E4"/>
    <w:rsid w:val="001D7F45"/>
    <w:rsid w:val="001E0C93"/>
    <w:rsid w:val="001E1D12"/>
    <w:rsid w:val="001E1FF5"/>
    <w:rsid w:val="001E20E4"/>
    <w:rsid w:val="001E3981"/>
    <w:rsid w:val="001E4A84"/>
    <w:rsid w:val="001E5FB3"/>
    <w:rsid w:val="001F0044"/>
    <w:rsid w:val="001F05BF"/>
    <w:rsid w:val="001F14B6"/>
    <w:rsid w:val="001F792D"/>
    <w:rsid w:val="00200732"/>
    <w:rsid w:val="00201996"/>
    <w:rsid w:val="00201FD1"/>
    <w:rsid w:val="00202061"/>
    <w:rsid w:val="00202712"/>
    <w:rsid w:val="00202938"/>
    <w:rsid w:val="002029A3"/>
    <w:rsid w:val="002046D7"/>
    <w:rsid w:val="00205E56"/>
    <w:rsid w:val="0020624E"/>
    <w:rsid w:val="002073DA"/>
    <w:rsid w:val="00210F96"/>
    <w:rsid w:val="00214B41"/>
    <w:rsid w:val="00215DAF"/>
    <w:rsid w:val="0021705A"/>
    <w:rsid w:val="00217959"/>
    <w:rsid w:val="0022078D"/>
    <w:rsid w:val="002208C8"/>
    <w:rsid w:val="00220DA3"/>
    <w:rsid w:val="002211BB"/>
    <w:rsid w:val="0022379F"/>
    <w:rsid w:val="00227B47"/>
    <w:rsid w:val="0023099D"/>
    <w:rsid w:val="0023146D"/>
    <w:rsid w:val="00231EFF"/>
    <w:rsid w:val="0023239C"/>
    <w:rsid w:val="00234858"/>
    <w:rsid w:val="00235123"/>
    <w:rsid w:val="002361B5"/>
    <w:rsid w:val="0023730D"/>
    <w:rsid w:val="002373C2"/>
    <w:rsid w:val="00241139"/>
    <w:rsid w:val="00244C83"/>
    <w:rsid w:val="002461EF"/>
    <w:rsid w:val="002510AC"/>
    <w:rsid w:val="002513DC"/>
    <w:rsid w:val="00251B0B"/>
    <w:rsid w:val="0025334B"/>
    <w:rsid w:val="0026050D"/>
    <w:rsid w:val="00261A1C"/>
    <w:rsid w:val="002626E1"/>
    <w:rsid w:val="0026329A"/>
    <w:rsid w:val="00265719"/>
    <w:rsid w:val="00267508"/>
    <w:rsid w:val="002714FE"/>
    <w:rsid w:val="00274D3B"/>
    <w:rsid w:val="00280A87"/>
    <w:rsid w:val="002812EE"/>
    <w:rsid w:val="00281697"/>
    <w:rsid w:val="00281854"/>
    <w:rsid w:val="00281EEA"/>
    <w:rsid w:val="002824D8"/>
    <w:rsid w:val="0028253A"/>
    <w:rsid w:val="002832FB"/>
    <w:rsid w:val="00284E73"/>
    <w:rsid w:val="00285BD4"/>
    <w:rsid w:val="00287BCE"/>
    <w:rsid w:val="00292B45"/>
    <w:rsid w:val="00293013"/>
    <w:rsid w:val="00295F57"/>
    <w:rsid w:val="002A10EB"/>
    <w:rsid w:val="002A4B8C"/>
    <w:rsid w:val="002A4ED3"/>
    <w:rsid w:val="002A7B61"/>
    <w:rsid w:val="002A7CD7"/>
    <w:rsid w:val="002B0A96"/>
    <w:rsid w:val="002B23ED"/>
    <w:rsid w:val="002B2DE0"/>
    <w:rsid w:val="002B4129"/>
    <w:rsid w:val="002B5B51"/>
    <w:rsid w:val="002C0B69"/>
    <w:rsid w:val="002C0DD2"/>
    <w:rsid w:val="002C19C0"/>
    <w:rsid w:val="002C5816"/>
    <w:rsid w:val="002C600E"/>
    <w:rsid w:val="002C69D2"/>
    <w:rsid w:val="002C7248"/>
    <w:rsid w:val="002D0432"/>
    <w:rsid w:val="002D0B3D"/>
    <w:rsid w:val="002D4EF3"/>
    <w:rsid w:val="002D59C2"/>
    <w:rsid w:val="002D5C3F"/>
    <w:rsid w:val="002D6572"/>
    <w:rsid w:val="002D68C0"/>
    <w:rsid w:val="002E0A54"/>
    <w:rsid w:val="002E460D"/>
    <w:rsid w:val="002E6B22"/>
    <w:rsid w:val="002E743B"/>
    <w:rsid w:val="002F6EAA"/>
    <w:rsid w:val="002F7291"/>
    <w:rsid w:val="002F795C"/>
    <w:rsid w:val="00301C00"/>
    <w:rsid w:val="0030319B"/>
    <w:rsid w:val="00304D62"/>
    <w:rsid w:val="003051EE"/>
    <w:rsid w:val="00305DCC"/>
    <w:rsid w:val="00311012"/>
    <w:rsid w:val="00311640"/>
    <w:rsid w:val="0031235E"/>
    <w:rsid w:val="00313437"/>
    <w:rsid w:val="003153D1"/>
    <w:rsid w:val="00315602"/>
    <w:rsid w:val="00316920"/>
    <w:rsid w:val="003170D5"/>
    <w:rsid w:val="00317F76"/>
    <w:rsid w:val="0032146A"/>
    <w:rsid w:val="00322D9B"/>
    <w:rsid w:val="003262DB"/>
    <w:rsid w:val="00326303"/>
    <w:rsid w:val="003265ED"/>
    <w:rsid w:val="0032759F"/>
    <w:rsid w:val="00330509"/>
    <w:rsid w:val="003312C5"/>
    <w:rsid w:val="00331EF5"/>
    <w:rsid w:val="00331FFE"/>
    <w:rsid w:val="00332DC3"/>
    <w:rsid w:val="003336AC"/>
    <w:rsid w:val="00334918"/>
    <w:rsid w:val="00335F90"/>
    <w:rsid w:val="00342497"/>
    <w:rsid w:val="00344469"/>
    <w:rsid w:val="00347BFA"/>
    <w:rsid w:val="0035078E"/>
    <w:rsid w:val="00350EF2"/>
    <w:rsid w:val="00352659"/>
    <w:rsid w:val="00354872"/>
    <w:rsid w:val="00357265"/>
    <w:rsid w:val="003651CD"/>
    <w:rsid w:val="00370C98"/>
    <w:rsid w:val="00372A63"/>
    <w:rsid w:val="00372BA4"/>
    <w:rsid w:val="00374593"/>
    <w:rsid w:val="003750FC"/>
    <w:rsid w:val="00375B75"/>
    <w:rsid w:val="00377138"/>
    <w:rsid w:val="00377452"/>
    <w:rsid w:val="0038023C"/>
    <w:rsid w:val="00381AD9"/>
    <w:rsid w:val="0038336D"/>
    <w:rsid w:val="00383736"/>
    <w:rsid w:val="00383CED"/>
    <w:rsid w:val="0038699B"/>
    <w:rsid w:val="00387FD3"/>
    <w:rsid w:val="003903C3"/>
    <w:rsid w:val="00394133"/>
    <w:rsid w:val="00395D3E"/>
    <w:rsid w:val="003978D0"/>
    <w:rsid w:val="00397995"/>
    <w:rsid w:val="003A05A2"/>
    <w:rsid w:val="003A250E"/>
    <w:rsid w:val="003A3E17"/>
    <w:rsid w:val="003A64E0"/>
    <w:rsid w:val="003A67A4"/>
    <w:rsid w:val="003B181F"/>
    <w:rsid w:val="003B1A2E"/>
    <w:rsid w:val="003B4076"/>
    <w:rsid w:val="003B542A"/>
    <w:rsid w:val="003B5C89"/>
    <w:rsid w:val="003B682C"/>
    <w:rsid w:val="003B7B29"/>
    <w:rsid w:val="003C0A6B"/>
    <w:rsid w:val="003C459A"/>
    <w:rsid w:val="003C492D"/>
    <w:rsid w:val="003C6373"/>
    <w:rsid w:val="003D1247"/>
    <w:rsid w:val="003D3A1E"/>
    <w:rsid w:val="003D522F"/>
    <w:rsid w:val="003D5277"/>
    <w:rsid w:val="003D6E64"/>
    <w:rsid w:val="003D7910"/>
    <w:rsid w:val="003E163E"/>
    <w:rsid w:val="003E231D"/>
    <w:rsid w:val="003E4EA0"/>
    <w:rsid w:val="003E4F3C"/>
    <w:rsid w:val="003E5C73"/>
    <w:rsid w:val="003E5CB5"/>
    <w:rsid w:val="003E7AAD"/>
    <w:rsid w:val="003F065B"/>
    <w:rsid w:val="003F2750"/>
    <w:rsid w:val="003F6B2A"/>
    <w:rsid w:val="003F717E"/>
    <w:rsid w:val="00400D96"/>
    <w:rsid w:val="00401073"/>
    <w:rsid w:val="00401318"/>
    <w:rsid w:val="00404103"/>
    <w:rsid w:val="00407D4B"/>
    <w:rsid w:val="004120F3"/>
    <w:rsid w:val="00415B11"/>
    <w:rsid w:val="00415C74"/>
    <w:rsid w:val="00416C4D"/>
    <w:rsid w:val="0042030F"/>
    <w:rsid w:val="00421269"/>
    <w:rsid w:val="0042199B"/>
    <w:rsid w:val="00423F30"/>
    <w:rsid w:val="00424555"/>
    <w:rsid w:val="004251F5"/>
    <w:rsid w:val="0043037C"/>
    <w:rsid w:val="004303E9"/>
    <w:rsid w:val="00430A15"/>
    <w:rsid w:val="00431045"/>
    <w:rsid w:val="00436CEF"/>
    <w:rsid w:val="00442113"/>
    <w:rsid w:val="00442A91"/>
    <w:rsid w:val="00447A04"/>
    <w:rsid w:val="004512F3"/>
    <w:rsid w:val="00453C8B"/>
    <w:rsid w:val="00455AE6"/>
    <w:rsid w:val="00457A6C"/>
    <w:rsid w:val="00464C64"/>
    <w:rsid w:val="00466923"/>
    <w:rsid w:val="00467BF6"/>
    <w:rsid w:val="00470057"/>
    <w:rsid w:val="00470203"/>
    <w:rsid w:val="00474E06"/>
    <w:rsid w:val="00480C99"/>
    <w:rsid w:val="0048148F"/>
    <w:rsid w:val="00481673"/>
    <w:rsid w:val="004836EF"/>
    <w:rsid w:val="004838AB"/>
    <w:rsid w:val="00483ECE"/>
    <w:rsid w:val="00490010"/>
    <w:rsid w:val="004955EA"/>
    <w:rsid w:val="00497664"/>
    <w:rsid w:val="004A2031"/>
    <w:rsid w:val="004A2A4D"/>
    <w:rsid w:val="004A2EC4"/>
    <w:rsid w:val="004A2FE7"/>
    <w:rsid w:val="004A4186"/>
    <w:rsid w:val="004B0245"/>
    <w:rsid w:val="004B0B7E"/>
    <w:rsid w:val="004B1836"/>
    <w:rsid w:val="004C17A6"/>
    <w:rsid w:val="004C4D7E"/>
    <w:rsid w:val="004C7C00"/>
    <w:rsid w:val="004D0DD5"/>
    <w:rsid w:val="004D166F"/>
    <w:rsid w:val="004D373C"/>
    <w:rsid w:val="004D5C18"/>
    <w:rsid w:val="004D6877"/>
    <w:rsid w:val="004D738D"/>
    <w:rsid w:val="004D77AF"/>
    <w:rsid w:val="004D7DC8"/>
    <w:rsid w:val="004E03B9"/>
    <w:rsid w:val="004E0E43"/>
    <w:rsid w:val="004E1452"/>
    <w:rsid w:val="004E1B33"/>
    <w:rsid w:val="004E1F74"/>
    <w:rsid w:val="004E4851"/>
    <w:rsid w:val="004E5ABB"/>
    <w:rsid w:val="004E5DB0"/>
    <w:rsid w:val="004E696A"/>
    <w:rsid w:val="004F5D3D"/>
    <w:rsid w:val="004F6534"/>
    <w:rsid w:val="004F7BE2"/>
    <w:rsid w:val="005003C0"/>
    <w:rsid w:val="005052C2"/>
    <w:rsid w:val="00510DD8"/>
    <w:rsid w:val="00516A1B"/>
    <w:rsid w:val="00523687"/>
    <w:rsid w:val="00523854"/>
    <w:rsid w:val="0052599A"/>
    <w:rsid w:val="005259EE"/>
    <w:rsid w:val="00525A65"/>
    <w:rsid w:val="00530F62"/>
    <w:rsid w:val="00534722"/>
    <w:rsid w:val="00536439"/>
    <w:rsid w:val="00537399"/>
    <w:rsid w:val="00537E47"/>
    <w:rsid w:val="00537FE5"/>
    <w:rsid w:val="005432B6"/>
    <w:rsid w:val="00545A3C"/>
    <w:rsid w:val="00545FD0"/>
    <w:rsid w:val="005460A2"/>
    <w:rsid w:val="005464D7"/>
    <w:rsid w:val="005510B7"/>
    <w:rsid w:val="00552A60"/>
    <w:rsid w:val="00554CE9"/>
    <w:rsid w:val="005557F2"/>
    <w:rsid w:val="0055643A"/>
    <w:rsid w:val="005571D3"/>
    <w:rsid w:val="00562EEC"/>
    <w:rsid w:val="00564435"/>
    <w:rsid w:val="0056536F"/>
    <w:rsid w:val="00565ADC"/>
    <w:rsid w:val="005662AB"/>
    <w:rsid w:val="005663D8"/>
    <w:rsid w:val="005679D2"/>
    <w:rsid w:val="005679DF"/>
    <w:rsid w:val="00570E26"/>
    <w:rsid w:val="00571EE0"/>
    <w:rsid w:val="00572381"/>
    <w:rsid w:val="0057281D"/>
    <w:rsid w:val="00572B15"/>
    <w:rsid w:val="00577D38"/>
    <w:rsid w:val="005800F3"/>
    <w:rsid w:val="00585356"/>
    <w:rsid w:val="00585887"/>
    <w:rsid w:val="00586FD4"/>
    <w:rsid w:val="0058756E"/>
    <w:rsid w:val="00591092"/>
    <w:rsid w:val="0059213F"/>
    <w:rsid w:val="00592D42"/>
    <w:rsid w:val="00593B6C"/>
    <w:rsid w:val="005942E6"/>
    <w:rsid w:val="00595744"/>
    <w:rsid w:val="00595834"/>
    <w:rsid w:val="00597230"/>
    <w:rsid w:val="005A1B58"/>
    <w:rsid w:val="005A4C07"/>
    <w:rsid w:val="005B08F8"/>
    <w:rsid w:val="005B25BB"/>
    <w:rsid w:val="005B3F06"/>
    <w:rsid w:val="005B51B8"/>
    <w:rsid w:val="005B6290"/>
    <w:rsid w:val="005B7502"/>
    <w:rsid w:val="005C3985"/>
    <w:rsid w:val="005C4629"/>
    <w:rsid w:val="005C5774"/>
    <w:rsid w:val="005C6545"/>
    <w:rsid w:val="005D104C"/>
    <w:rsid w:val="005D42FB"/>
    <w:rsid w:val="005D480F"/>
    <w:rsid w:val="005D5786"/>
    <w:rsid w:val="005D67E4"/>
    <w:rsid w:val="005D69F4"/>
    <w:rsid w:val="005E1701"/>
    <w:rsid w:val="005E19CC"/>
    <w:rsid w:val="005E4C5B"/>
    <w:rsid w:val="005F7900"/>
    <w:rsid w:val="00601A8D"/>
    <w:rsid w:val="0060301B"/>
    <w:rsid w:val="00605FBD"/>
    <w:rsid w:val="006062EB"/>
    <w:rsid w:val="00611BBE"/>
    <w:rsid w:val="006164EB"/>
    <w:rsid w:val="006166AC"/>
    <w:rsid w:val="0062077D"/>
    <w:rsid w:val="00624673"/>
    <w:rsid w:val="006250A1"/>
    <w:rsid w:val="0062718A"/>
    <w:rsid w:val="006274F2"/>
    <w:rsid w:val="0063194E"/>
    <w:rsid w:val="006319AF"/>
    <w:rsid w:val="0063680A"/>
    <w:rsid w:val="00637B85"/>
    <w:rsid w:val="00637BE8"/>
    <w:rsid w:val="006400BC"/>
    <w:rsid w:val="00641A5D"/>
    <w:rsid w:val="00641BFC"/>
    <w:rsid w:val="006441F9"/>
    <w:rsid w:val="006446B1"/>
    <w:rsid w:val="00644808"/>
    <w:rsid w:val="006450BD"/>
    <w:rsid w:val="006471F7"/>
    <w:rsid w:val="00650F59"/>
    <w:rsid w:val="00651C5E"/>
    <w:rsid w:val="0065271B"/>
    <w:rsid w:val="0065396C"/>
    <w:rsid w:val="006541B9"/>
    <w:rsid w:val="00654E60"/>
    <w:rsid w:val="0065559B"/>
    <w:rsid w:val="00656802"/>
    <w:rsid w:val="0066261B"/>
    <w:rsid w:val="006659F7"/>
    <w:rsid w:val="00666EAC"/>
    <w:rsid w:val="0066755B"/>
    <w:rsid w:val="006679A1"/>
    <w:rsid w:val="0067191D"/>
    <w:rsid w:val="00671D8F"/>
    <w:rsid w:val="00672CB3"/>
    <w:rsid w:val="0067775E"/>
    <w:rsid w:val="00677DF9"/>
    <w:rsid w:val="00682C8C"/>
    <w:rsid w:val="00683564"/>
    <w:rsid w:val="00684B42"/>
    <w:rsid w:val="006852B8"/>
    <w:rsid w:val="00685B54"/>
    <w:rsid w:val="00686050"/>
    <w:rsid w:val="00686EE1"/>
    <w:rsid w:val="006872E0"/>
    <w:rsid w:val="00690833"/>
    <w:rsid w:val="00690D15"/>
    <w:rsid w:val="006927B5"/>
    <w:rsid w:val="00693A4B"/>
    <w:rsid w:val="006951D9"/>
    <w:rsid w:val="00697F5D"/>
    <w:rsid w:val="006A44FF"/>
    <w:rsid w:val="006A5E7E"/>
    <w:rsid w:val="006A68AE"/>
    <w:rsid w:val="006B1B84"/>
    <w:rsid w:val="006B4512"/>
    <w:rsid w:val="006B767D"/>
    <w:rsid w:val="006B76CE"/>
    <w:rsid w:val="006B798E"/>
    <w:rsid w:val="006C1ED8"/>
    <w:rsid w:val="006C6CD2"/>
    <w:rsid w:val="006D280B"/>
    <w:rsid w:val="006D3394"/>
    <w:rsid w:val="006D5B07"/>
    <w:rsid w:val="006D5D9E"/>
    <w:rsid w:val="006D79B7"/>
    <w:rsid w:val="006E0CE8"/>
    <w:rsid w:val="006E2019"/>
    <w:rsid w:val="006E22F9"/>
    <w:rsid w:val="006E2679"/>
    <w:rsid w:val="006E2FB1"/>
    <w:rsid w:val="006E326C"/>
    <w:rsid w:val="006E3E14"/>
    <w:rsid w:val="006E47E5"/>
    <w:rsid w:val="006E4B1D"/>
    <w:rsid w:val="006E4C09"/>
    <w:rsid w:val="006F2872"/>
    <w:rsid w:val="006F2E54"/>
    <w:rsid w:val="006F3ACD"/>
    <w:rsid w:val="006F5B1F"/>
    <w:rsid w:val="006F6BBE"/>
    <w:rsid w:val="006F75E7"/>
    <w:rsid w:val="006F7DFD"/>
    <w:rsid w:val="00700147"/>
    <w:rsid w:val="00704FCA"/>
    <w:rsid w:val="007055CC"/>
    <w:rsid w:val="007074C8"/>
    <w:rsid w:val="007116F0"/>
    <w:rsid w:val="007150AB"/>
    <w:rsid w:val="0071599D"/>
    <w:rsid w:val="007159A1"/>
    <w:rsid w:val="00715C63"/>
    <w:rsid w:val="007202E7"/>
    <w:rsid w:val="007214B6"/>
    <w:rsid w:val="007249A0"/>
    <w:rsid w:val="0072552E"/>
    <w:rsid w:val="00725E1C"/>
    <w:rsid w:val="0072711C"/>
    <w:rsid w:val="0073122A"/>
    <w:rsid w:val="00737494"/>
    <w:rsid w:val="00737D60"/>
    <w:rsid w:val="00740390"/>
    <w:rsid w:val="00742BB6"/>
    <w:rsid w:val="00743F5F"/>
    <w:rsid w:val="00744B91"/>
    <w:rsid w:val="00744E07"/>
    <w:rsid w:val="00747391"/>
    <w:rsid w:val="00747B5D"/>
    <w:rsid w:val="00747DA8"/>
    <w:rsid w:val="007508F8"/>
    <w:rsid w:val="007512F4"/>
    <w:rsid w:val="00751D5A"/>
    <w:rsid w:val="007523D2"/>
    <w:rsid w:val="00756958"/>
    <w:rsid w:val="007578D4"/>
    <w:rsid w:val="0076161A"/>
    <w:rsid w:val="0076460C"/>
    <w:rsid w:val="00764A38"/>
    <w:rsid w:val="007663FD"/>
    <w:rsid w:val="0076785F"/>
    <w:rsid w:val="0077168D"/>
    <w:rsid w:val="00771CE8"/>
    <w:rsid w:val="00772D3E"/>
    <w:rsid w:val="00773479"/>
    <w:rsid w:val="00775E68"/>
    <w:rsid w:val="00775FEA"/>
    <w:rsid w:val="00780185"/>
    <w:rsid w:val="00780E9E"/>
    <w:rsid w:val="00785BD4"/>
    <w:rsid w:val="00790120"/>
    <w:rsid w:val="007919B0"/>
    <w:rsid w:val="00791DB3"/>
    <w:rsid w:val="00792973"/>
    <w:rsid w:val="0079343E"/>
    <w:rsid w:val="00795B67"/>
    <w:rsid w:val="007A07B4"/>
    <w:rsid w:val="007A2D5F"/>
    <w:rsid w:val="007A485A"/>
    <w:rsid w:val="007A5051"/>
    <w:rsid w:val="007A56ED"/>
    <w:rsid w:val="007A586D"/>
    <w:rsid w:val="007A75BC"/>
    <w:rsid w:val="007B01EC"/>
    <w:rsid w:val="007B1CD0"/>
    <w:rsid w:val="007B24AD"/>
    <w:rsid w:val="007B5EB2"/>
    <w:rsid w:val="007B6C74"/>
    <w:rsid w:val="007B7459"/>
    <w:rsid w:val="007B76F0"/>
    <w:rsid w:val="007C0CB8"/>
    <w:rsid w:val="007C1551"/>
    <w:rsid w:val="007C75C3"/>
    <w:rsid w:val="007D0318"/>
    <w:rsid w:val="007D261D"/>
    <w:rsid w:val="007D4D47"/>
    <w:rsid w:val="007D50CB"/>
    <w:rsid w:val="007D62D7"/>
    <w:rsid w:val="007E24F3"/>
    <w:rsid w:val="007E425A"/>
    <w:rsid w:val="007E62F2"/>
    <w:rsid w:val="007E7D6C"/>
    <w:rsid w:val="007E7F75"/>
    <w:rsid w:val="007F1B49"/>
    <w:rsid w:val="007F3468"/>
    <w:rsid w:val="007F5284"/>
    <w:rsid w:val="007F61E1"/>
    <w:rsid w:val="0080074D"/>
    <w:rsid w:val="00802B3D"/>
    <w:rsid w:val="00805412"/>
    <w:rsid w:val="00811DB4"/>
    <w:rsid w:val="008131BC"/>
    <w:rsid w:val="00813977"/>
    <w:rsid w:val="00813D60"/>
    <w:rsid w:val="00815BFC"/>
    <w:rsid w:val="00816588"/>
    <w:rsid w:val="00816EFA"/>
    <w:rsid w:val="00817CCE"/>
    <w:rsid w:val="0082046C"/>
    <w:rsid w:val="00822D57"/>
    <w:rsid w:val="008253F8"/>
    <w:rsid w:val="0082656A"/>
    <w:rsid w:val="00830BBE"/>
    <w:rsid w:val="00833427"/>
    <w:rsid w:val="00834544"/>
    <w:rsid w:val="008346C3"/>
    <w:rsid w:val="00835840"/>
    <w:rsid w:val="0083648F"/>
    <w:rsid w:val="00837C71"/>
    <w:rsid w:val="00840C41"/>
    <w:rsid w:val="008421AF"/>
    <w:rsid w:val="00844216"/>
    <w:rsid w:val="008455C4"/>
    <w:rsid w:val="00845DAC"/>
    <w:rsid w:val="008477A3"/>
    <w:rsid w:val="00847BCA"/>
    <w:rsid w:val="00851C59"/>
    <w:rsid w:val="00854AD3"/>
    <w:rsid w:val="008606BB"/>
    <w:rsid w:val="0086283E"/>
    <w:rsid w:val="00862EA9"/>
    <w:rsid w:val="00863C5B"/>
    <w:rsid w:val="0087235A"/>
    <w:rsid w:val="00874C1E"/>
    <w:rsid w:val="00875642"/>
    <w:rsid w:val="00880587"/>
    <w:rsid w:val="008817B8"/>
    <w:rsid w:val="00882281"/>
    <w:rsid w:val="0088240E"/>
    <w:rsid w:val="00883036"/>
    <w:rsid w:val="00883603"/>
    <w:rsid w:val="008844D7"/>
    <w:rsid w:val="00886806"/>
    <w:rsid w:val="0089494E"/>
    <w:rsid w:val="00894BDA"/>
    <w:rsid w:val="008A1BFF"/>
    <w:rsid w:val="008A2803"/>
    <w:rsid w:val="008A2BC7"/>
    <w:rsid w:val="008A2FDC"/>
    <w:rsid w:val="008B021A"/>
    <w:rsid w:val="008B07EF"/>
    <w:rsid w:val="008B0A09"/>
    <w:rsid w:val="008B386E"/>
    <w:rsid w:val="008B5C5E"/>
    <w:rsid w:val="008B7AB6"/>
    <w:rsid w:val="008C0B50"/>
    <w:rsid w:val="008C0D31"/>
    <w:rsid w:val="008C1B5D"/>
    <w:rsid w:val="008C271D"/>
    <w:rsid w:val="008C2B13"/>
    <w:rsid w:val="008C2DD5"/>
    <w:rsid w:val="008C2F75"/>
    <w:rsid w:val="008C4470"/>
    <w:rsid w:val="008C49B7"/>
    <w:rsid w:val="008C5A37"/>
    <w:rsid w:val="008C6B0D"/>
    <w:rsid w:val="008C6DC9"/>
    <w:rsid w:val="008D2F9C"/>
    <w:rsid w:val="008D7546"/>
    <w:rsid w:val="008D7E1C"/>
    <w:rsid w:val="008E1F1C"/>
    <w:rsid w:val="008E2431"/>
    <w:rsid w:val="008E5228"/>
    <w:rsid w:val="008E5F5D"/>
    <w:rsid w:val="008E605D"/>
    <w:rsid w:val="008E6774"/>
    <w:rsid w:val="008E689A"/>
    <w:rsid w:val="008E6A19"/>
    <w:rsid w:val="008F0C79"/>
    <w:rsid w:val="008F3835"/>
    <w:rsid w:val="008F43BC"/>
    <w:rsid w:val="008F4B78"/>
    <w:rsid w:val="008F633F"/>
    <w:rsid w:val="0090176D"/>
    <w:rsid w:val="00902A5C"/>
    <w:rsid w:val="0090327C"/>
    <w:rsid w:val="009044EE"/>
    <w:rsid w:val="00904B95"/>
    <w:rsid w:val="00905853"/>
    <w:rsid w:val="00905C0E"/>
    <w:rsid w:val="00910D76"/>
    <w:rsid w:val="0091210B"/>
    <w:rsid w:val="00914D2A"/>
    <w:rsid w:val="00920D83"/>
    <w:rsid w:val="00922109"/>
    <w:rsid w:val="00922636"/>
    <w:rsid w:val="0092370B"/>
    <w:rsid w:val="00923C44"/>
    <w:rsid w:val="00925FC7"/>
    <w:rsid w:val="009274ED"/>
    <w:rsid w:val="0092774A"/>
    <w:rsid w:val="009327F3"/>
    <w:rsid w:val="00932DF8"/>
    <w:rsid w:val="00933072"/>
    <w:rsid w:val="00933323"/>
    <w:rsid w:val="009454A7"/>
    <w:rsid w:val="0094693D"/>
    <w:rsid w:val="00946CEB"/>
    <w:rsid w:val="009516B6"/>
    <w:rsid w:val="00953982"/>
    <w:rsid w:val="0095425D"/>
    <w:rsid w:val="00954919"/>
    <w:rsid w:val="009557AE"/>
    <w:rsid w:val="0095604B"/>
    <w:rsid w:val="009576A1"/>
    <w:rsid w:val="009577A8"/>
    <w:rsid w:val="0096111C"/>
    <w:rsid w:val="00961DB5"/>
    <w:rsid w:val="00962CD8"/>
    <w:rsid w:val="00963583"/>
    <w:rsid w:val="00964F58"/>
    <w:rsid w:val="009655A5"/>
    <w:rsid w:val="00965E59"/>
    <w:rsid w:val="00966D2A"/>
    <w:rsid w:val="009700CA"/>
    <w:rsid w:val="00970F98"/>
    <w:rsid w:val="0097327F"/>
    <w:rsid w:val="009735C4"/>
    <w:rsid w:val="00974A27"/>
    <w:rsid w:val="00975EA6"/>
    <w:rsid w:val="0097686B"/>
    <w:rsid w:val="00977AF4"/>
    <w:rsid w:val="00980046"/>
    <w:rsid w:val="009837AD"/>
    <w:rsid w:val="009857CB"/>
    <w:rsid w:val="00992660"/>
    <w:rsid w:val="00992A92"/>
    <w:rsid w:val="0099382C"/>
    <w:rsid w:val="00993C16"/>
    <w:rsid w:val="009A2EB9"/>
    <w:rsid w:val="009A6A74"/>
    <w:rsid w:val="009A7A1D"/>
    <w:rsid w:val="009B032E"/>
    <w:rsid w:val="009B3336"/>
    <w:rsid w:val="009B44F1"/>
    <w:rsid w:val="009B5DF3"/>
    <w:rsid w:val="009C2546"/>
    <w:rsid w:val="009C3A7A"/>
    <w:rsid w:val="009C42B6"/>
    <w:rsid w:val="009D066E"/>
    <w:rsid w:val="009D08B6"/>
    <w:rsid w:val="009D14A2"/>
    <w:rsid w:val="009D182C"/>
    <w:rsid w:val="009D59A2"/>
    <w:rsid w:val="009D7BCE"/>
    <w:rsid w:val="009E012B"/>
    <w:rsid w:val="009E2304"/>
    <w:rsid w:val="009E4DFA"/>
    <w:rsid w:val="009E6DF9"/>
    <w:rsid w:val="009F034A"/>
    <w:rsid w:val="009F3904"/>
    <w:rsid w:val="009F3EB5"/>
    <w:rsid w:val="009F5132"/>
    <w:rsid w:val="009F54B6"/>
    <w:rsid w:val="009F6DB7"/>
    <w:rsid w:val="009F7B9A"/>
    <w:rsid w:val="00A01EBE"/>
    <w:rsid w:val="00A021F2"/>
    <w:rsid w:val="00A023A8"/>
    <w:rsid w:val="00A02D55"/>
    <w:rsid w:val="00A03F8A"/>
    <w:rsid w:val="00A04ADD"/>
    <w:rsid w:val="00A0574A"/>
    <w:rsid w:val="00A05CF0"/>
    <w:rsid w:val="00A06242"/>
    <w:rsid w:val="00A073F5"/>
    <w:rsid w:val="00A11C6D"/>
    <w:rsid w:val="00A15D11"/>
    <w:rsid w:val="00A17D6D"/>
    <w:rsid w:val="00A210CC"/>
    <w:rsid w:val="00A2205E"/>
    <w:rsid w:val="00A224E8"/>
    <w:rsid w:val="00A25951"/>
    <w:rsid w:val="00A25BF7"/>
    <w:rsid w:val="00A30D55"/>
    <w:rsid w:val="00A31C5D"/>
    <w:rsid w:val="00A31EA6"/>
    <w:rsid w:val="00A33BBD"/>
    <w:rsid w:val="00A36BEF"/>
    <w:rsid w:val="00A423E3"/>
    <w:rsid w:val="00A4462B"/>
    <w:rsid w:val="00A46291"/>
    <w:rsid w:val="00A474CF"/>
    <w:rsid w:val="00A50258"/>
    <w:rsid w:val="00A50503"/>
    <w:rsid w:val="00A50C99"/>
    <w:rsid w:val="00A51398"/>
    <w:rsid w:val="00A52C19"/>
    <w:rsid w:val="00A553DA"/>
    <w:rsid w:val="00A55877"/>
    <w:rsid w:val="00A57C4C"/>
    <w:rsid w:val="00A62DA6"/>
    <w:rsid w:val="00A63A4C"/>
    <w:rsid w:val="00A648A8"/>
    <w:rsid w:val="00A649D2"/>
    <w:rsid w:val="00A65B31"/>
    <w:rsid w:val="00A66339"/>
    <w:rsid w:val="00A713F9"/>
    <w:rsid w:val="00A81BBE"/>
    <w:rsid w:val="00A839BE"/>
    <w:rsid w:val="00A933FF"/>
    <w:rsid w:val="00A9382B"/>
    <w:rsid w:val="00A9614C"/>
    <w:rsid w:val="00A96150"/>
    <w:rsid w:val="00AA08BE"/>
    <w:rsid w:val="00AA08DA"/>
    <w:rsid w:val="00AA40EA"/>
    <w:rsid w:val="00AA4D2B"/>
    <w:rsid w:val="00AA63F0"/>
    <w:rsid w:val="00AA6C03"/>
    <w:rsid w:val="00AB0574"/>
    <w:rsid w:val="00AB0A61"/>
    <w:rsid w:val="00AB171B"/>
    <w:rsid w:val="00AB2145"/>
    <w:rsid w:val="00AB307E"/>
    <w:rsid w:val="00AB3E27"/>
    <w:rsid w:val="00AB3F83"/>
    <w:rsid w:val="00AB4DED"/>
    <w:rsid w:val="00AB4E91"/>
    <w:rsid w:val="00AB5491"/>
    <w:rsid w:val="00AB65CD"/>
    <w:rsid w:val="00AB6E90"/>
    <w:rsid w:val="00AC24C4"/>
    <w:rsid w:val="00AC2686"/>
    <w:rsid w:val="00AC273F"/>
    <w:rsid w:val="00AC35B9"/>
    <w:rsid w:val="00AC3CA6"/>
    <w:rsid w:val="00AC7B43"/>
    <w:rsid w:val="00AD0BB4"/>
    <w:rsid w:val="00AD1D99"/>
    <w:rsid w:val="00AD24D6"/>
    <w:rsid w:val="00AD52C6"/>
    <w:rsid w:val="00AD53E1"/>
    <w:rsid w:val="00AD77CC"/>
    <w:rsid w:val="00AE0FCA"/>
    <w:rsid w:val="00AE6AE2"/>
    <w:rsid w:val="00AF0CD5"/>
    <w:rsid w:val="00AF26BD"/>
    <w:rsid w:val="00AF27ED"/>
    <w:rsid w:val="00AF43A2"/>
    <w:rsid w:val="00AF5FD5"/>
    <w:rsid w:val="00AF6117"/>
    <w:rsid w:val="00AF638E"/>
    <w:rsid w:val="00AF6637"/>
    <w:rsid w:val="00B005A6"/>
    <w:rsid w:val="00B05782"/>
    <w:rsid w:val="00B068EA"/>
    <w:rsid w:val="00B07683"/>
    <w:rsid w:val="00B076B4"/>
    <w:rsid w:val="00B110D0"/>
    <w:rsid w:val="00B11EAF"/>
    <w:rsid w:val="00B16819"/>
    <w:rsid w:val="00B20FF7"/>
    <w:rsid w:val="00B21116"/>
    <w:rsid w:val="00B235BD"/>
    <w:rsid w:val="00B24475"/>
    <w:rsid w:val="00B2492B"/>
    <w:rsid w:val="00B2587E"/>
    <w:rsid w:val="00B261D9"/>
    <w:rsid w:val="00B27B85"/>
    <w:rsid w:val="00B316DF"/>
    <w:rsid w:val="00B3425D"/>
    <w:rsid w:val="00B367D3"/>
    <w:rsid w:val="00B36CCC"/>
    <w:rsid w:val="00B36E02"/>
    <w:rsid w:val="00B40467"/>
    <w:rsid w:val="00B4078B"/>
    <w:rsid w:val="00B40A6D"/>
    <w:rsid w:val="00B4165D"/>
    <w:rsid w:val="00B41AD2"/>
    <w:rsid w:val="00B451B7"/>
    <w:rsid w:val="00B505EF"/>
    <w:rsid w:val="00B50EBC"/>
    <w:rsid w:val="00B512B4"/>
    <w:rsid w:val="00B55144"/>
    <w:rsid w:val="00B56E9B"/>
    <w:rsid w:val="00B56F95"/>
    <w:rsid w:val="00B57BAD"/>
    <w:rsid w:val="00B62143"/>
    <w:rsid w:val="00B63955"/>
    <w:rsid w:val="00B63BA5"/>
    <w:rsid w:val="00B645E1"/>
    <w:rsid w:val="00B655A8"/>
    <w:rsid w:val="00B655DE"/>
    <w:rsid w:val="00B662DF"/>
    <w:rsid w:val="00B66BAD"/>
    <w:rsid w:val="00B7082A"/>
    <w:rsid w:val="00B72185"/>
    <w:rsid w:val="00B74928"/>
    <w:rsid w:val="00B7527D"/>
    <w:rsid w:val="00B75EAD"/>
    <w:rsid w:val="00B818D4"/>
    <w:rsid w:val="00B81C8A"/>
    <w:rsid w:val="00B84595"/>
    <w:rsid w:val="00B923AC"/>
    <w:rsid w:val="00B92588"/>
    <w:rsid w:val="00B93A83"/>
    <w:rsid w:val="00B93E1A"/>
    <w:rsid w:val="00B970AF"/>
    <w:rsid w:val="00BA29A5"/>
    <w:rsid w:val="00BA2CA9"/>
    <w:rsid w:val="00BA2FCD"/>
    <w:rsid w:val="00BA49B8"/>
    <w:rsid w:val="00BA4C17"/>
    <w:rsid w:val="00BA6965"/>
    <w:rsid w:val="00BA6F61"/>
    <w:rsid w:val="00BB0FF9"/>
    <w:rsid w:val="00BB236A"/>
    <w:rsid w:val="00BB2E56"/>
    <w:rsid w:val="00BB50CD"/>
    <w:rsid w:val="00BB56AE"/>
    <w:rsid w:val="00BB6A05"/>
    <w:rsid w:val="00BB6F62"/>
    <w:rsid w:val="00BC0B95"/>
    <w:rsid w:val="00BC3757"/>
    <w:rsid w:val="00BC50D3"/>
    <w:rsid w:val="00BD31A3"/>
    <w:rsid w:val="00BD3896"/>
    <w:rsid w:val="00BD715B"/>
    <w:rsid w:val="00BE01EC"/>
    <w:rsid w:val="00BE0736"/>
    <w:rsid w:val="00BE6127"/>
    <w:rsid w:val="00BF23CE"/>
    <w:rsid w:val="00BF244D"/>
    <w:rsid w:val="00BF3070"/>
    <w:rsid w:val="00BF3802"/>
    <w:rsid w:val="00BF3D6F"/>
    <w:rsid w:val="00BF43F3"/>
    <w:rsid w:val="00BF4848"/>
    <w:rsid w:val="00BF5C28"/>
    <w:rsid w:val="00BF7021"/>
    <w:rsid w:val="00BF7F16"/>
    <w:rsid w:val="00BF7FB2"/>
    <w:rsid w:val="00C00F25"/>
    <w:rsid w:val="00C01710"/>
    <w:rsid w:val="00C028B3"/>
    <w:rsid w:val="00C048FD"/>
    <w:rsid w:val="00C0551D"/>
    <w:rsid w:val="00C11B78"/>
    <w:rsid w:val="00C11EF8"/>
    <w:rsid w:val="00C121CD"/>
    <w:rsid w:val="00C12297"/>
    <w:rsid w:val="00C131EB"/>
    <w:rsid w:val="00C1384C"/>
    <w:rsid w:val="00C17427"/>
    <w:rsid w:val="00C17AAA"/>
    <w:rsid w:val="00C17F7C"/>
    <w:rsid w:val="00C23AB3"/>
    <w:rsid w:val="00C23D91"/>
    <w:rsid w:val="00C23FDB"/>
    <w:rsid w:val="00C246D9"/>
    <w:rsid w:val="00C32EA1"/>
    <w:rsid w:val="00C357B2"/>
    <w:rsid w:val="00C36B78"/>
    <w:rsid w:val="00C3759D"/>
    <w:rsid w:val="00C4104F"/>
    <w:rsid w:val="00C42025"/>
    <w:rsid w:val="00C4716C"/>
    <w:rsid w:val="00C527A1"/>
    <w:rsid w:val="00C542A8"/>
    <w:rsid w:val="00C5717A"/>
    <w:rsid w:val="00C603F5"/>
    <w:rsid w:val="00C604ED"/>
    <w:rsid w:val="00C6098F"/>
    <w:rsid w:val="00C60D99"/>
    <w:rsid w:val="00C61EDC"/>
    <w:rsid w:val="00C642AC"/>
    <w:rsid w:val="00C6454C"/>
    <w:rsid w:val="00C64E9A"/>
    <w:rsid w:val="00C66CC6"/>
    <w:rsid w:val="00C672AE"/>
    <w:rsid w:val="00C70316"/>
    <w:rsid w:val="00C70DC1"/>
    <w:rsid w:val="00C73FFF"/>
    <w:rsid w:val="00C74411"/>
    <w:rsid w:val="00C77F25"/>
    <w:rsid w:val="00C801E7"/>
    <w:rsid w:val="00C8039B"/>
    <w:rsid w:val="00C813B1"/>
    <w:rsid w:val="00C81CC4"/>
    <w:rsid w:val="00C83CA9"/>
    <w:rsid w:val="00C866E5"/>
    <w:rsid w:val="00C874EA"/>
    <w:rsid w:val="00C94786"/>
    <w:rsid w:val="00C95912"/>
    <w:rsid w:val="00C96866"/>
    <w:rsid w:val="00C96890"/>
    <w:rsid w:val="00C97607"/>
    <w:rsid w:val="00CA098F"/>
    <w:rsid w:val="00CA324C"/>
    <w:rsid w:val="00CA32F8"/>
    <w:rsid w:val="00CA38C7"/>
    <w:rsid w:val="00CA3ABE"/>
    <w:rsid w:val="00CA3E13"/>
    <w:rsid w:val="00CA3E54"/>
    <w:rsid w:val="00CA450F"/>
    <w:rsid w:val="00CA4F7B"/>
    <w:rsid w:val="00CA5661"/>
    <w:rsid w:val="00CA7112"/>
    <w:rsid w:val="00CA79DB"/>
    <w:rsid w:val="00CA7E73"/>
    <w:rsid w:val="00CB2C16"/>
    <w:rsid w:val="00CB578E"/>
    <w:rsid w:val="00CC21AD"/>
    <w:rsid w:val="00CC38F0"/>
    <w:rsid w:val="00CC6ACE"/>
    <w:rsid w:val="00CC6EF3"/>
    <w:rsid w:val="00CD7525"/>
    <w:rsid w:val="00CD7ED6"/>
    <w:rsid w:val="00CE0D1E"/>
    <w:rsid w:val="00CE6D0C"/>
    <w:rsid w:val="00CE76FF"/>
    <w:rsid w:val="00CF020C"/>
    <w:rsid w:val="00CF2E19"/>
    <w:rsid w:val="00CF481F"/>
    <w:rsid w:val="00CF720B"/>
    <w:rsid w:val="00D00600"/>
    <w:rsid w:val="00D05A1D"/>
    <w:rsid w:val="00D070FF"/>
    <w:rsid w:val="00D118D9"/>
    <w:rsid w:val="00D13F87"/>
    <w:rsid w:val="00D141B6"/>
    <w:rsid w:val="00D1730E"/>
    <w:rsid w:val="00D21F22"/>
    <w:rsid w:val="00D23F22"/>
    <w:rsid w:val="00D26BCA"/>
    <w:rsid w:val="00D30725"/>
    <w:rsid w:val="00D31590"/>
    <w:rsid w:val="00D32C2F"/>
    <w:rsid w:val="00D33655"/>
    <w:rsid w:val="00D336EE"/>
    <w:rsid w:val="00D33E9B"/>
    <w:rsid w:val="00D34922"/>
    <w:rsid w:val="00D34B37"/>
    <w:rsid w:val="00D34D5C"/>
    <w:rsid w:val="00D360E5"/>
    <w:rsid w:val="00D40815"/>
    <w:rsid w:val="00D452A1"/>
    <w:rsid w:val="00D47D99"/>
    <w:rsid w:val="00D5090A"/>
    <w:rsid w:val="00D510F6"/>
    <w:rsid w:val="00D51312"/>
    <w:rsid w:val="00D519E1"/>
    <w:rsid w:val="00D55023"/>
    <w:rsid w:val="00D5513B"/>
    <w:rsid w:val="00D55490"/>
    <w:rsid w:val="00D55538"/>
    <w:rsid w:val="00D562AA"/>
    <w:rsid w:val="00D60242"/>
    <w:rsid w:val="00D60AFD"/>
    <w:rsid w:val="00D63332"/>
    <w:rsid w:val="00D63CAE"/>
    <w:rsid w:val="00D64D19"/>
    <w:rsid w:val="00D653B5"/>
    <w:rsid w:val="00D65DC7"/>
    <w:rsid w:val="00D70F0E"/>
    <w:rsid w:val="00D71D22"/>
    <w:rsid w:val="00D73178"/>
    <w:rsid w:val="00D75AE5"/>
    <w:rsid w:val="00D7788C"/>
    <w:rsid w:val="00D77DC8"/>
    <w:rsid w:val="00D8177E"/>
    <w:rsid w:val="00D81AE3"/>
    <w:rsid w:val="00D83944"/>
    <w:rsid w:val="00D845E4"/>
    <w:rsid w:val="00D85011"/>
    <w:rsid w:val="00D85218"/>
    <w:rsid w:val="00D85271"/>
    <w:rsid w:val="00D917C7"/>
    <w:rsid w:val="00D92C97"/>
    <w:rsid w:val="00D93F05"/>
    <w:rsid w:val="00D94078"/>
    <w:rsid w:val="00D9485C"/>
    <w:rsid w:val="00D949E2"/>
    <w:rsid w:val="00D963A3"/>
    <w:rsid w:val="00D96BED"/>
    <w:rsid w:val="00D97734"/>
    <w:rsid w:val="00DA29C2"/>
    <w:rsid w:val="00DA46A9"/>
    <w:rsid w:val="00DA48E2"/>
    <w:rsid w:val="00DA5FB1"/>
    <w:rsid w:val="00DA6001"/>
    <w:rsid w:val="00DB03DC"/>
    <w:rsid w:val="00DB04AE"/>
    <w:rsid w:val="00DB1AD1"/>
    <w:rsid w:val="00DB5984"/>
    <w:rsid w:val="00DB7C21"/>
    <w:rsid w:val="00DC23D9"/>
    <w:rsid w:val="00DC3DB3"/>
    <w:rsid w:val="00DC6049"/>
    <w:rsid w:val="00DC6C01"/>
    <w:rsid w:val="00DC7C53"/>
    <w:rsid w:val="00DD2B96"/>
    <w:rsid w:val="00DD32C8"/>
    <w:rsid w:val="00DD6CE0"/>
    <w:rsid w:val="00DD7120"/>
    <w:rsid w:val="00DE177C"/>
    <w:rsid w:val="00DE2B1B"/>
    <w:rsid w:val="00DE515B"/>
    <w:rsid w:val="00DE62B6"/>
    <w:rsid w:val="00DE6D3E"/>
    <w:rsid w:val="00DF0000"/>
    <w:rsid w:val="00DF1B7D"/>
    <w:rsid w:val="00E009E0"/>
    <w:rsid w:val="00E00F74"/>
    <w:rsid w:val="00E02870"/>
    <w:rsid w:val="00E02A2C"/>
    <w:rsid w:val="00E03C4D"/>
    <w:rsid w:val="00E04F3F"/>
    <w:rsid w:val="00E07821"/>
    <w:rsid w:val="00E1198D"/>
    <w:rsid w:val="00E15CDD"/>
    <w:rsid w:val="00E16C2D"/>
    <w:rsid w:val="00E20744"/>
    <w:rsid w:val="00E208C1"/>
    <w:rsid w:val="00E20DEE"/>
    <w:rsid w:val="00E221F0"/>
    <w:rsid w:val="00E25E82"/>
    <w:rsid w:val="00E26EF9"/>
    <w:rsid w:val="00E30340"/>
    <w:rsid w:val="00E332ED"/>
    <w:rsid w:val="00E33EF2"/>
    <w:rsid w:val="00E34F9A"/>
    <w:rsid w:val="00E37F43"/>
    <w:rsid w:val="00E37F60"/>
    <w:rsid w:val="00E418EE"/>
    <w:rsid w:val="00E4260F"/>
    <w:rsid w:val="00E43B66"/>
    <w:rsid w:val="00E443F8"/>
    <w:rsid w:val="00E4735F"/>
    <w:rsid w:val="00E47C81"/>
    <w:rsid w:val="00E50204"/>
    <w:rsid w:val="00E51134"/>
    <w:rsid w:val="00E51266"/>
    <w:rsid w:val="00E52C87"/>
    <w:rsid w:val="00E543B2"/>
    <w:rsid w:val="00E54891"/>
    <w:rsid w:val="00E5651C"/>
    <w:rsid w:val="00E57810"/>
    <w:rsid w:val="00E615D9"/>
    <w:rsid w:val="00E61EB6"/>
    <w:rsid w:val="00E6514F"/>
    <w:rsid w:val="00E65E46"/>
    <w:rsid w:val="00E67388"/>
    <w:rsid w:val="00E675BD"/>
    <w:rsid w:val="00E725F9"/>
    <w:rsid w:val="00E726B2"/>
    <w:rsid w:val="00E72792"/>
    <w:rsid w:val="00E753EB"/>
    <w:rsid w:val="00E753FC"/>
    <w:rsid w:val="00E75E96"/>
    <w:rsid w:val="00E8328A"/>
    <w:rsid w:val="00E845CB"/>
    <w:rsid w:val="00E85BD6"/>
    <w:rsid w:val="00E87B93"/>
    <w:rsid w:val="00E92634"/>
    <w:rsid w:val="00E93A7A"/>
    <w:rsid w:val="00E96D6D"/>
    <w:rsid w:val="00E973F8"/>
    <w:rsid w:val="00EA3C01"/>
    <w:rsid w:val="00EA40D8"/>
    <w:rsid w:val="00EB09D4"/>
    <w:rsid w:val="00EB4B07"/>
    <w:rsid w:val="00EB6D3A"/>
    <w:rsid w:val="00EC0333"/>
    <w:rsid w:val="00EC307B"/>
    <w:rsid w:val="00EC329C"/>
    <w:rsid w:val="00EC38EC"/>
    <w:rsid w:val="00EC44EB"/>
    <w:rsid w:val="00EC5F25"/>
    <w:rsid w:val="00EC6001"/>
    <w:rsid w:val="00EC6EE8"/>
    <w:rsid w:val="00EC7615"/>
    <w:rsid w:val="00EC7E09"/>
    <w:rsid w:val="00EC7FAA"/>
    <w:rsid w:val="00ED33EB"/>
    <w:rsid w:val="00ED3490"/>
    <w:rsid w:val="00ED39F0"/>
    <w:rsid w:val="00ED5FE3"/>
    <w:rsid w:val="00ED785B"/>
    <w:rsid w:val="00ED7E2C"/>
    <w:rsid w:val="00EE0290"/>
    <w:rsid w:val="00EE1A68"/>
    <w:rsid w:val="00EE336F"/>
    <w:rsid w:val="00EE451E"/>
    <w:rsid w:val="00EF2B90"/>
    <w:rsid w:val="00EF366E"/>
    <w:rsid w:val="00EF36C7"/>
    <w:rsid w:val="00EF36CF"/>
    <w:rsid w:val="00EF7F33"/>
    <w:rsid w:val="00F00E08"/>
    <w:rsid w:val="00F06625"/>
    <w:rsid w:val="00F06B87"/>
    <w:rsid w:val="00F06F27"/>
    <w:rsid w:val="00F06F68"/>
    <w:rsid w:val="00F07ABD"/>
    <w:rsid w:val="00F10AE8"/>
    <w:rsid w:val="00F16054"/>
    <w:rsid w:val="00F16448"/>
    <w:rsid w:val="00F21745"/>
    <w:rsid w:val="00F2296F"/>
    <w:rsid w:val="00F240A7"/>
    <w:rsid w:val="00F27388"/>
    <w:rsid w:val="00F27518"/>
    <w:rsid w:val="00F277C0"/>
    <w:rsid w:val="00F3069A"/>
    <w:rsid w:val="00F31E05"/>
    <w:rsid w:val="00F3213F"/>
    <w:rsid w:val="00F33623"/>
    <w:rsid w:val="00F37E5A"/>
    <w:rsid w:val="00F4112D"/>
    <w:rsid w:val="00F41225"/>
    <w:rsid w:val="00F4182D"/>
    <w:rsid w:val="00F41AF1"/>
    <w:rsid w:val="00F43141"/>
    <w:rsid w:val="00F433CF"/>
    <w:rsid w:val="00F43BF5"/>
    <w:rsid w:val="00F47FBA"/>
    <w:rsid w:val="00F51398"/>
    <w:rsid w:val="00F51A55"/>
    <w:rsid w:val="00F53317"/>
    <w:rsid w:val="00F54708"/>
    <w:rsid w:val="00F54C49"/>
    <w:rsid w:val="00F60CAF"/>
    <w:rsid w:val="00F60F93"/>
    <w:rsid w:val="00F64121"/>
    <w:rsid w:val="00F64197"/>
    <w:rsid w:val="00F6491F"/>
    <w:rsid w:val="00F67D96"/>
    <w:rsid w:val="00F7139C"/>
    <w:rsid w:val="00F71C67"/>
    <w:rsid w:val="00F71D1D"/>
    <w:rsid w:val="00F757C2"/>
    <w:rsid w:val="00F77556"/>
    <w:rsid w:val="00F813E4"/>
    <w:rsid w:val="00F8399C"/>
    <w:rsid w:val="00F86480"/>
    <w:rsid w:val="00F86E0E"/>
    <w:rsid w:val="00F945F1"/>
    <w:rsid w:val="00F95B28"/>
    <w:rsid w:val="00F95F85"/>
    <w:rsid w:val="00F9716C"/>
    <w:rsid w:val="00FA0AB9"/>
    <w:rsid w:val="00FA21E8"/>
    <w:rsid w:val="00FA7C81"/>
    <w:rsid w:val="00FB147A"/>
    <w:rsid w:val="00FB22C7"/>
    <w:rsid w:val="00FB252F"/>
    <w:rsid w:val="00FB3FD2"/>
    <w:rsid w:val="00FB48E8"/>
    <w:rsid w:val="00FB620B"/>
    <w:rsid w:val="00FC0B0B"/>
    <w:rsid w:val="00FC3958"/>
    <w:rsid w:val="00FC4001"/>
    <w:rsid w:val="00FC5A1A"/>
    <w:rsid w:val="00FC7766"/>
    <w:rsid w:val="00FD1566"/>
    <w:rsid w:val="00FD1670"/>
    <w:rsid w:val="00FD22D9"/>
    <w:rsid w:val="00FD2F5F"/>
    <w:rsid w:val="00FD3DD9"/>
    <w:rsid w:val="00FD5B82"/>
    <w:rsid w:val="00FD6F19"/>
    <w:rsid w:val="00FD7A65"/>
    <w:rsid w:val="00FD7F51"/>
    <w:rsid w:val="00FE0C56"/>
    <w:rsid w:val="00FE3A18"/>
    <w:rsid w:val="00FE3FB9"/>
    <w:rsid w:val="00FE5A5E"/>
    <w:rsid w:val="00FE5D99"/>
    <w:rsid w:val="00FE77F4"/>
    <w:rsid w:val="00FF4696"/>
    <w:rsid w:val="00FF5080"/>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A5675F"/>
  <w15:docId w15:val="{DB6818EE-8402-4115-884D-7FF7D6A1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5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56536F"/>
    <w:rPr>
      <w:rFonts w:ascii="Arial Narrow" w:hAnsi="Arial Narrow" w:cs="Arial Narrow"/>
      <w:b/>
      <w:bCs/>
      <w:sz w:val="16"/>
      <w:szCs w:val="16"/>
    </w:rPr>
  </w:style>
  <w:style w:type="paragraph" w:customStyle="1" w:styleId="Style17">
    <w:name w:val="Style17"/>
    <w:basedOn w:val="Normal"/>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EC88E-D63C-446B-A7BA-AE071B29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TotalTime>
  <Pages>7</Pages>
  <Words>2470</Words>
  <Characters>13341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dc:creator>
  <cp:lastModifiedBy>DETRAN</cp:lastModifiedBy>
  <cp:revision>1174</cp:revision>
  <cp:lastPrinted>2019-09-26T19:02:00Z</cp:lastPrinted>
  <dcterms:created xsi:type="dcterms:W3CDTF">2018-08-29T16:38:00Z</dcterms:created>
  <dcterms:modified xsi:type="dcterms:W3CDTF">2019-11-01T19:58:00Z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